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C6378" w14:textId="77777777" w:rsidR="00B7133F" w:rsidRDefault="00B7133F" w:rsidP="00B7133F">
      <w:pPr>
        <w:spacing w:line="360" w:lineRule="auto"/>
        <w:jc w:val="center"/>
        <w:rPr>
          <w:b/>
          <w:color w:val="000000" w:themeColor="text1"/>
          <w:sz w:val="32"/>
        </w:rPr>
      </w:pPr>
      <w:bookmarkStart w:id="0" w:name="_Hlk531284068"/>
      <w:bookmarkEnd w:id="0"/>
      <w:r w:rsidRPr="008354B4">
        <w:rPr>
          <w:b/>
          <w:color w:val="000000" w:themeColor="text1"/>
          <w:sz w:val="32"/>
        </w:rPr>
        <w:t>Fe</w:t>
      </w:r>
      <w:r w:rsidRPr="008354B4">
        <w:rPr>
          <w:b/>
          <w:color w:val="000000" w:themeColor="text1"/>
          <w:sz w:val="32"/>
          <w:vertAlign w:val="subscript"/>
        </w:rPr>
        <w:t>3</w:t>
      </w:r>
      <w:r w:rsidRPr="008354B4">
        <w:rPr>
          <w:b/>
          <w:color w:val="000000" w:themeColor="text1"/>
          <w:sz w:val="32"/>
        </w:rPr>
        <w:t>O</w:t>
      </w:r>
      <w:r w:rsidRPr="008354B4">
        <w:rPr>
          <w:b/>
          <w:color w:val="000000" w:themeColor="text1"/>
          <w:sz w:val="32"/>
          <w:vertAlign w:val="subscript"/>
        </w:rPr>
        <w:t>4</w:t>
      </w:r>
      <w:r>
        <w:rPr>
          <w:rFonts w:hint="eastAsia"/>
          <w:b/>
          <w:color w:val="000000" w:themeColor="text1"/>
          <w:sz w:val="32"/>
        </w:rPr>
        <w:t>-</w:t>
      </w:r>
      <w:r>
        <w:rPr>
          <w:b/>
          <w:color w:val="000000" w:themeColor="text1"/>
          <w:sz w:val="32"/>
        </w:rPr>
        <w:t>E</w:t>
      </w:r>
      <w:r w:rsidRPr="0020390A">
        <w:rPr>
          <w:b/>
          <w:color w:val="000000" w:themeColor="text1"/>
          <w:sz w:val="32"/>
        </w:rPr>
        <w:t>mbedded</w:t>
      </w:r>
      <w:r>
        <w:rPr>
          <w:rFonts w:hint="eastAsia"/>
          <w:b/>
          <w:color w:val="000000" w:themeColor="text1"/>
          <w:sz w:val="32"/>
        </w:rPr>
        <w:t xml:space="preserve"> and </w:t>
      </w:r>
      <w:r w:rsidRPr="008354B4">
        <w:rPr>
          <w:b/>
          <w:color w:val="000000" w:themeColor="text1"/>
          <w:sz w:val="32"/>
        </w:rPr>
        <w:t>N-</w:t>
      </w:r>
      <w:r>
        <w:rPr>
          <w:b/>
          <w:color w:val="000000" w:themeColor="text1"/>
          <w:sz w:val="32"/>
        </w:rPr>
        <w:t>D</w:t>
      </w:r>
      <w:r w:rsidRPr="008354B4">
        <w:rPr>
          <w:b/>
          <w:color w:val="000000" w:themeColor="text1"/>
          <w:sz w:val="32"/>
        </w:rPr>
        <w:t xml:space="preserve">oped </w:t>
      </w:r>
      <w:r>
        <w:rPr>
          <w:b/>
          <w:color w:val="000000" w:themeColor="text1"/>
          <w:sz w:val="32"/>
        </w:rPr>
        <w:t>H</w:t>
      </w:r>
      <w:r w:rsidRPr="008354B4">
        <w:rPr>
          <w:b/>
          <w:color w:val="000000" w:themeColor="text1"/>
          <w:sz w:val="32"/>
        </w:rPr>
        <w:t xml:space="preserve">ierarchically </w:t>
      </w:r>
      <w:r>
        <w:rPr>
          <w:b/>
          <w:color w:val="000000" w:themeColor="text1"/>
          <w:sz w:val="32"/>
        </w:rPr>
        <w:t>P</w:t>
      </w:r>
      <w:r w:rsidRPr="008354B4">
        <w:rPr>
          <w:b/>
          <w:color w:val="000000" w:themeColor="text1"/>
          <w:sz w:val="32"/>
        </w:rPr>
        <w:t xml:space="preserve">orous </w:t>
      </w:r>
      <w:r>
        <w:rPr>
          <w:b/>
          <w:color w:val="000000" w:themeColor="text1"/>
          <w:sz w:val="32"/>
        </w:rPr>
        <w:t>C</w:t>
      </w:r>
      <w:r w:rsidRPr="008354B4">
        <w:rPr>
          <w:b/>
          <w:color w:val="000000" w:themeColor="text1"/>
          <w:sz w:val="32"/>
        </w:rPr>
        <w:t xml:space="preserve">arbon </w:t>
      </w:r>
      <w:r>
        <w:rPr>
          <w:b/>
          <w:color w:val="000000" w:themeColor="text1"/>
          <w:sz w:val="32"/>
        </w:rPr>
        <w:t>N</w:t>
      </w:r>
      <w:r w:rsidRPr="008354B4">
        <w:rPr>
          <w:b/>
          <w:color w:val="000000" w:themeColor="text1"/>
          <w:sz w:val="32"/>
        </w:rPr>
        <w:t xml:space="preserve">anospheres as </w:t>
      </w:r>
      <w:r>
        <w:rPr>
          <w:b/>
          <w:color w:val="000000" w:themeColor="text1"/>
          <w:sz w:val="32"/>
        </w:rPr>
        <w:t>H</w:t>
      </w:r>
      <w:r w:rsidRPr="008354B4">
        <w:rPr>
          <w:b/>
          <w:color w:val="000000" w:themeColor="text1"/>
          <w:sz w:val="32"/>
        </w:rPr>
        <w:t>igh-</w:t>
      </w:r>
      <w:r>
        <w:rPr>
          <w:b/>
          <w:color w:val="000000" w:themeColor="text1"/>
          <w:sz w:val="32"/>
        </w:rPr>
        <w:t>P</w:t>
      </w:r>
      <w:r w:rsidRPr="008354B4">
        <w:rPr>
          <w:b/>
          <w:color w:val="000000" w:themeColor="text1"/>
          <w:sz w:val="32"/>
        </w:rPr>
        <w:t xml:space="preserve">erformance </w:t>
      </w:r>
      <w:r>
        <w:rPr>
          <w:b/>
          <w:color w:val="000000" w:themeColor="text1"/>
          <w:sz w:val="32"/>
        </w:rPr>
        <w:t xml:space="preserve">Lithium Ion Battery </w:t>
      </w:r>
      <w:r w:rsidRPr="008354B4">
        <w:rPr>
          <w:b/>
          <w:color w:val="000000" w:themeColor="text1"/>
          <w:sz w:val="32"/>
        </w:rPr>
        <w:t>anodes</w:t>
      </w:r>
    </w:p>
    <w:p w14:paraId="2C22C2B0" w14:textId="4C93B01B" w:rsidR="004C58F4" w:rsidRPr="00B7133F" w:rsidRDefault="004C58F4" w:rsidP="00B7133F">
      <w:pPr>
        <w:spacing w:line="360" w:lineRule="auto"/>
      </w:pPr>
    </w:p>
    <w:p w14:paraId="165FD5FD" w14:textId="1CDE11F5" w:rsidR="00BB5BE3" w:rsidRPr="00941492" w:rsidRDefault="00BB5BE3" w:rsidP="00BB5BE3">
      <w:pPr>
        <w:widowControl/>
        <w:spacing w:line="480" w:lineRule="auto"/>
        <w:jc w:val="center"/>
        <w:rPr>
          <w:rFonts w:eastAsia="宋体"/>
          <w:i/>
          <w:sz w:val="28"/>
          <w:szCs w:val="30"/>
        </w:rPr>
      </w:pPr>
      <w:bookmarkStart w:id="1" w:name="OLE_LINK5"/>
      <w:bookmarkStart w:id="2" w:name="OLE_LINK6"/>
      <w:r w:rsidRPr="00941492">
        <w:rPr>
          <w:rFonts w:eastAsia="宋体" w:hint="eastAsia"/>
          <w:i/>
          <w:sz w:val="28"/>
          <w:szCs w:val="30"/>
        </w:rPr>
        <w:t>Jiayi Mao</w:t>
      </w:r>
      <w:r w:rsidRPr="00941492">
        <w:rPr>
          <w:rFonts w:eastAsia="宋体"/>
          <w:i/>
          <w:sz w:val="28"/>
          <w:szCs w:val="30"/>
        </w:rPr>
        <w:t>,</w:t>
      </w:r>
      <w:r w:rsidRPr="00941492">
        <w:rPr>
          <w:rFonts w:eastAsia="宋体"/>
          <w:i/>
          <w:sz w:val="28"/>
          <w:szCs w:val="30"/>
          <w:vertAlign w:val="superscript"/>
        </w:rPr>
        <w:t>a</w:t>
      </w:r>
      <w:r w:rsidRPr="00941492">
        <w:rPr>
          <w:rFonts w:eastAsia="宋体"/>
          <w:i/>
          <w:sz w:val="28"/>
          <w:szCs w:val="30"/>
        </w:rPr>
        <w:t xml:space="preserve"> Dechao Niu*</w:t>
      </w:r>
      <w:r w:rsidRPr="00941492">
        <w:rPr>
          <w:rFonts w:eastAsia="宋体" w:hint="eastAsia"/>
          <w:i/>
          <w:sz w:val="28"/>
          <w:szCs w:val="30"/>
          <w:vertAlign w:val="superscript"/>
        </w:rPr>
        <w:t>,a</w:t>
      </w:r>
      <w:r w:rsidRPr="00941492">
        <w:rPr>
          <w:rFonts w:eastAsia="宋体"/>
          <w:i/>
          <w:sz w:val="28"/>
          <w:szCs w:val="30"/>
        </w:rPr>
        <w:t>, Guangyu</w:t>
      </w:r>
      <w:r w:rsidRPr="00941492">
        <w:rPr>
          <w:rFonts w:eastAsia="宋体" w:hint="eastAsia"/>
          <w:i/>
          <w:sz w:val="28"/>
          <w:szCs w:val="30"/>
        </w:rPr>
        <w:t xml:space="preserve"> Jiang</w:t>
      </w:r>
      <w:r w:rsidRPr="00941492">
        <w:rPr>
          <w:rFonts w:eastAsia="宋体"/>
          <w:i/>
          <w:sz w:val="28"/>
          <w:szCs w:val="30"/>
        </w:rPr>
        <w:t>,</w:t>
      </w:r>
      <w:r w:rsidRPr="00941492">
        <w:rPr>
          <w:rFonts w:eastAsia="宋体" w:hint="eastAsia"/>
          <w:i/>
          <w:sz w:val="28"/>
          <w:szCs w:val="30"/>
          <w:vertAlign w:val="superscript"/>
        </w:rPr>
        <w:t>a</w:t>
      </w:r>
      <w:r w:rsidRPr="00941492">
        <w:rPr>
          <w:rFonts w:eastAsia="宋体"/>
          <w:i/>
          <w:sz w:val="28"/>
          <w:szCs w:val="30"/>
        </w:rPr>
        <w:t xml:space="preserve"> </w:t>
      </w:r>
      <w:r w:rsidRPr="00941492">
        <w:rPr>
          <w:rFonts w:eastAsia="宋体" w:hint="eastAsia"/>
          <w:i/>
          <w:sz w:val="28"/>
          <w:szCs w:val="30"/>
        </w:rPr>
        <w:t>Nan Zheng</w:t>
      </w:r>
      <w:r w:rsidRPr="00941492">
        <w:rPr>
          <w:rFonts w:eastAsia="宋体"/>
          <w:i/>
          <w:sz w:val="28"/>
          <w:szCs w:val="30"/>
        </w:rPr>
        <w:t>,</w:t>
      </w:r>
      <w:r w:rsidRPr="00941492">
        <w:rPr>
          <w:rFonts w:eastAsia="宋体" w:hint="eastAsia"/>
          <w:i/>
          <w:sz w:val="28"/>
          <w:szCs w:val="30"/>
          <w:vertAlign w:val="superscript"/>
        </w:rPr>
        <w:t>a</w:t>
      </w:r>
      <w:r w:rsidRPr="00941492">
        <w:rPr>
          <w:rFonts w:eastAsia="宋体"/>
          <w:i/>
          <w:sz w:val="28"/>
          <w:szCs w:val="30"/>
        </w:rPr>
        <w:t xml:space="preserve"> Wenru Zhao,</w:t>
      </w:r>
      <w:r w:rsidRPr="00941492">
        <w:rPr>
          <w:rFonts w:eastAsia="宋体" w:hint="eastAsia"/>
          <w:i/>
          <w:sz w:val="28"/>
          <w:szCs w:val="30"/>
          <w:vertAlign w:val="superscript"/>
        </w:rPr>
        <w:t>a</w:t>
      </w:r>
      <w:r w:rsidRPr="00941492">
        <w:rPr>
          <w:rFonts w:eastAsia="宋体"/>
          <w:i/>
          <w:sz w:val="28"/>
          <w:szCs w:val="30"/>
        </w:rPr>
        <w:t xml:space="preserve"> </w:t>
      </w:r>
      <w:r w:rsidRPr="00941492">
        <w:rPr>
          <w:rFonts w:eastAsia="宋体" w:hint="eastAsia"/>
          <w:i/>
          <w:sz w:val="28"/>
          <w:szCs w:val="30"/>
        </w:rPr>
        <w:t>Jianlin Shi</w:t>
      </w:r>
      <w:r w:rsidRPr="00941492">
        <w:rPr>
          <w:rFonts w:eastAsia="宋体"/>
          <w:i/>
          <w:sz w:val="28"/>
          <w:szCs w:val="30"/>
        </w:rPr>
        <w:t>,</w:t>
      </w:r>
      <w:r w:rsidRPr="00941492">
        <w:rPr>
          <w:rFonts w:eastAsia="宋体" w:hint="eastAsia"/>
          <w:i/>
          <w:sz w:val="28"/>
          <w:szCs w:val="30"/>
          <w:vertAlign w:val="superscript"/>
        </w:rPr>
        <w:t xml:space="preserve"> b</w:t>
      </w:r>
      <w:r w:rsidRPr="00941492">
        <w:rPr>
          <w:rFonts w:eastAsia="宋体"/>
          <w:i/>
          <w:sz w:val="28"/>
          <w:szCs w:val="30"/>
        </w:rPr>
        <w:t xml:space="preserve"> Yongsheng Li*</w:t>
      </w:r>
      <w:r w:rsidRPr="00941492">
        <w:rPr>
          <w:rFonts w:eastAsia="宋体" w:hint="eastAsia"/>
          <w:i/>
          <w:sz w:val="28"/>
          <w:szCs w:val="30"/>
          <w:vertAlign w:val="superscript"/>
        </w:rPr>
        <w:t>,a</w:t>
      </w:r>
    </w:p>
    <w:p w14:paraId="75A10799" w14:textId="77777777" w:rsidR="00BB5BE3" w:rsidRPr="00BB5BE3" w:rsidRDefault="00BB5BE3" w:rsidP="00BB5BE3">
      <w:pPr>
        <w:widowControl/>
        <w:spacing w:line="480" w:lineRule="auto"/>
        <w:ind w:firstLine="200"/>
        <w:jc w:val="center"/>
        <w:rPr>
          <w:rFonts w:eastAsia="宋体"/>
          <w:sz w:val="30"/>
          <w:szCs w:val="30"/>
        </w:rPr>
      </w:pPr>
      <w:r w:rsidRPr="00BB5BE3">
        <w:rPr>
          <w:rFonts w:eastAsia="宋体" w:hint="eastAsia"/>
          <w:sz w:val="30"/>
          <w:szCs w:val="30"/>
        </w:rPr>
        <w:tab/>
      </w:r>
    </w:p>
    <w:p w14:paraId="3DAD7DBB" w14:textId="77777777" w:rsidR="00BB5BE3" w:rsidRPr="00BB5BE3" w:rsidRDefault="00BB5BE3" w:rsidP="00E720A4">
      <w:pPr>
        <w:widowControl/>
        <w:spacing w:line="480" w:lineRule="auto"/>
        <w:rPr>
          <w:rFonts w:eastAsia="宋体"/>
          <w:szCs w:val="30"/>
        </w:rPr>
      </w:pPr>
      <w:r w:rsidRPr="00BB5BE3">
        <w:rPr>
          <w:rFonts w:eastAsia="宋体"/>
          <w:szCs w:val="30"/>
          <w:vertAlign w:val="superscript"/>
        </w:rPr>
        <w:t>a</w:t>
      </w:r>
      <w:r w:rsidRPr="00BB5BE3">
        <w:rPr>
          <w:rFonts w:eastAsia="宋体" w:hint="eastAsia"/>
          <w:szCs w:val="30"/>
        </w:rPr>
        <w:t xml:space="preserve"> </w:t>
      </w:r>
      <w:r w:rsidRPr="00BB5BE3">
        <w:rPr>
          <w:rFonts w:eastAsia="宋体"/>
          <w:szCs w:val="30"/>
        </w:rPr>
        <w:t>Lab of Low-Dimensional Materials Chemistry, Key Laboratory for Ultrafine Materials of Ministry of Education, School of Materials Science and Engineering, East China University of Science and Technology, Shanghai 200237, China.</w:t>
      </w:r>
    </w:p>
    <w:p w14:paraId="43BD403B" w14:textId="53CE6C1C" w:rsidR="00BB5BE3" w:rsidRDefault="00BB5BE3" w:rsidP="006926FC">
      <w:pPr>
        <w:widowControl/>
        <w:spacing w:line="480" w:lineRule="auto"/>
        <w:rPr>
          <w:rFonts w:eastAsia="宋体"/>
          <w:szCs w:val="30"/>
        </w:rPr>
      </w:pPr>
      <w:r w:rsidRPr="00BB5BE3">
        <w:rPr>
          <w:rFonts w:eastAsia="宋体"/>
          <w:szCs w:val="30"/>
          <w:vertAlign w:val="superscript"/>
        </w:rPr>
        <w:t>b</w:t>
      </w:r>
      <w:r w:rsidRPr="00BB5BE3">
        <w:rPr>
          <w:rFonts w:eastAsia="宋体" w:hint="eastAsia"/>
          <w:szCs w:val="30"/>
          <w:vertAlign w:val="superscript"/>
        </w:rPr>
        <w:t xml:space="preserve"> </w:t>
      </w:r>
      <w:r w:rsidRPr="00BB5BE3">
        <w:rPr>
          <w:rFonts w:eastAsia="宋体"/>
          <w:szCs w:val="30"/>
        </w:rPr>
        <w:t>State Key Laboratory of High Performance Ceramics and Superfine Microstructure, Shanghai Institute of Ceramics, Chinese Academy of Sciences, Shanghai 200050, China</w:t>
      </w:r>
    </w:p>
    <w:p w14:paraId="311654C0" w14:textId="77777777" w:rsidR="00E720A4" w:rsidRPr="00BB5BE3" w:rsidRDefault="00E720A4" w:rsidP="006926FC">
      <w:pPr>
        <w:widowControl/>
        <w:spacing w:line="480" w:lineRule="auto"/>
        <w:rPr>
          <w:rFonts w:eastAsia="宋体"/>
          <w:szCs w:val="30"/>
        </w:rPr>
      </w:pPr>
    </w:p>
    <w:p w14:paraId="1AC528D3" w14:textId="77777777" w:rsidR="006926FC" w:rsidRDefault="006926FC" w:rsidP="006926FC">
      <w:pPr>
        <w:widowControl/>
        <w:spacing w:line="480" w:lineRule="auto"/>
        <w:rPr>
          <w:rFonts w:eastAsia="宋体"/>
          <w:szCs w:val="30"/>
        </w:rPr>
      </w:pPr>
      <w:r w:rsidRPr="006926FC">
        <w:rPr>
          <w:rFonts w:eastAsia="宋体"/>
          <w:szCs w:val="30"/>
        </w:rPr>
        <w:t>*Corresponding Authors</w:t>
      </w:r>
      <w:r>
        <w:rPr>
          <w:rFonts w:eastAsia="宋体"/>
          <w:szCs w:val="30"/>
        </w:rPr>
        <w:t xml:space="preserve"> </w:t>
      </w:r>
    </w:p>
    <w:p w14:paraId="4E55F458" w14:textId="5D410A72" w:rsidR="00BB5BE3" w:rsidRPr="00BB5BE3" w:rsidRDefault="00BB5BE3" w:rsidP="006926FC">
      <w:pPr>
        <w:widowControl/>
        <w:spacing w:line="480" w:lineRule="auto"/>
        <w:rPr>
          <w:rFonts w:eastAsia="宋体"/>
          <w:szCs w:val="30"/>
        </w:rPr>
      </w:pPr>
      <w:r w:rsidRPr="00BB5BE3">
        <w:rPr>
          <w:rFonts w:eastAsia="宋体"/>
          <w:szCs w:val="30"/>
        </w:rPr>
        <w:t xml:space="preserve">E-mail: </w:t>
      </w:r>
      <w:hyperlink r:id="rId8" w:history="1">
        <w:r w:rsidRPr="00BB5BE3">
          <w:rPr>
            <w:rFonts w:eastAsia="宋体"/>
            <w:color w:val="0563C1"/>
            <w:szCs w:val="30"/>
            <w:u w:val="single"/>
          </w:rPr>
          <w:t>dcniu@ecust.edu.cn</w:t>
        </w:r>
      </w:hyperlink>
      <w:r w:rsidR="006926FC" w:rsidRPr="006C7EE4">
        <w:rPr>
          <w:rFonts w:eastAsia="宋体"/>
          <w:color w:val="000000" w:themeColor="text1"/>
          <w:kern w:val="0"/>
          <w:szCs w:val="24"/>
          <w:lang w:val="en-GB" w:eastAsia="en-US"/>
        </w:rPr>
        <w:t xml:space="preserve"> (Dechao Niu)</w:t>
      </w:r>
      <w:r w:rsidRPr="00BB5BE3">
        <w:rPr>
          <w:rFonts w:eastAsia="宋体"/>
          <w:szCs w:val="30"/>
        </w:rPr>
        <w:t xml:space="preserve">, </w:t>
      </w:r>
      <w:hyperlink r:id="rId9" w:history="1">
        <w:r w:rsidRPr="00BB5BE3">
          <w:rPr>
            <w:rFonts w:eastAsia="宋体"/>
            <w:color w:val="0563C1"/>
            <w:szCs w:val="30"/>
            <w:u w:val="single"/>
          </w:rPr>
          <w:t>ysli@ecust.edu.cn</w:t>
        </w:r>
      </w:hyperlink>
      <w:r w:rsidR="006926FC">
        <w:rPr>
          <w:rFonts w:eastAsia="宋体"/>
          <w:color w:val="0563C1"/>
          <w:szCs w:val="30"/>
          <w:u w:val="single"/>
        </w:rPr>
        <w:t xml:space="preserve"> </w:t>
      </w:r>
      <w:r w:rsidR="006926FC" w:rsidRPr="006C7EE4">
        <w:rPr>
          <w:rFonts w:eastAsia="宋体"/>
          <w:color w:val="000000" w:themeColor="text1"/>
          <w:kern w:val="0"/>
          <w:szCs w:val="24"/>
          <w:lang w:val="en-GB" w:eastAsia="en-US"/>
        </w:rPr>
        <w:t>(Yongsheng Li)</w:t>
      </w:r>
    </w:p>
    <w:bookmarkEnd w:id="1"/>
    <w:bookmarkEnd w:id="2"/>
    <w:p w14:paraId="3DDB0A26" w14:textId="0BA7270A" w:rsidR="0060035C" w:rsidRPr="00BB5BE3" w:rsidRDefault="0060035C" w:rsidP="00F67BCA">
      <w:pPr>
        <w:spacing w:line="360" w:lineRule="auto"/>
        <w:jc w:val="center"/>
      </w:pPr>
    </w:p>
    <w:p w14:paraId="2691671A" w14:textId="332D1A53" w:rsidR="004C58F4" w:rsidRDefault="004C58F4" w:rsidP="00F67BCA">
      <w:pPr>
        <w:spacing w:line="360" w:lineRule="auto"/>
        <w:jc w:val="center"/>
      </w:pPr>
    </w:p>
    <w:p w14:paraId="6457BFBC" w14:textId="15638A7B" w:rsidR="004C58F4" w:rsidRDefault="004C58F4" w:rsidP="00F67BCA">
      <w:pPr>
        <w:spacing w:line="360" w:lineRule="auto"/>
        <w:jc w:val="center"/>
      </w:pPr>
    </w:p>
    <w:p w14:paraId="0DB6AB62" w14:textId="5E506352" w:rsidR="006926FC" w:rsidRPr="006926FC" w:rsidRDefault="006926FC" w:rsidP="006926FC">
      <w:pPr>
        <w:spacing w:line="360" w:lineRule="auto"/>
        <w:rPr>
          <w:b/>
        </w:rPr>
      </w:pPr>
      <w:r w:rsidRPr="006926FC">
        <w:rPr>
          <w:b/>
        </w:rPr>
        <w:t>Number of pages: 1</w:t>
      </w:r>
      <w:r>
        <w:rPr>
          <w:b/>
        </w:rPr>
        <w:t>0</w:t>
      </w:r>
      <w:r w:rsidRPr="006926FC">
        <w:rPr>
          <w:b/>
        </w:rPr>
        <w:t xml:space="preserve"> (</w:t>
      </w:r>
      <w:r>
        <w:rPr>
          <w:b/>
        </w:rPr>
        <w:t xml:space="preserve">Page </w:t>
      </w:r>
      <w:r w:rsidRPr="006926FC">
        <w:rPr>
          <w:b/>
        </w:rPr>
        <w:t>S1-S1</w:t>
      </w:r>
      <w:r>
        <w:rPr>
          <w:b/>
        </w:rPr>
        <w:t>0</w:t>
      </w:r>
      <w:r w:rsidRPr="006926FC">
        <w:rPr>
          <w:b/>
        </w:rPr>
        <w:t>)</w:t>
      </w:r>
    </w:p>
    <w:p w14:paraId="33D973D8" w14:textId="6751ECBF" w:rsidR="006926FC" w:rsidRPr="006926FC" w:rsidRDefault="006926FC" w:rsidP="006926FC">
      <w:pPr>
        <w:spacing w:line="360" w:lineRule="auto"/>
        <w:rPr>
          <w:b/>
        </w:rPr>
      </w:pPr>
      <w:r w:rsidRPr="006926FC">
        <w:rPr>
          <w:b/>
        </w:rPr>
        <w:t>Number of figures: 1</w:t>
      </w:r>
      <w:r>
        <w:rPr>
          <w:b/>
        </w:rPr>
        <w:t>0</w:t>
      </w:r>
      <w:r w:rsidRPr="006926FC">
        <w:rPr>
          <w:b/>
        </w:rPr>
        <w:t xml:space="preserve"> (Fig</w:t>
      </w:r>
      <w:r>
        <w:rPr>
          <w:b/>
        </w:rPr>
        <w:t>ure</w:t>
      </w:r>
      <w:r w:rsidRPr="006926FC">
        <w:rPr>
          <w:b/>
        </w:rPr>
        <w:t xml:space="preserve"> S1- S1</w:t>
      </w:r>
      <w:r>
        <w:rPr>
          <w:b/>
        </w:rPr>
        <w:t>0</w:t>
      </w:r>
      <w:r w:rsidRPr="006926FC">
        <w:rPr>
          <w:b/>
        </w:rPr>
        <w:t>)</w:t>
      </w:r>
    </w:p>
    <w:p w14:paraId="0B75023D" w14:textId="4BF4F377" w:rsidR="00765E5C" w:rsidRDefault="006926FC" w:rsidP="006926FC">
      <w:pPr>
        <w:spacing w:line="360" w:lineRule="auto"/>
        <w:rPr>
          <w:b/>
        </w:rPr>
      </w:pPr>
      <w:r w:rsidRPr="006926FC">
        <w:rPr>
          <w:b/>
        </w:rPr>
        <w:t xml:space="preserve">Number of tables: </w:t>
      </w:r>
      <w:r>
        <w:rPr>
          <w:b/>
        </w:rPr>
        <w:t>3</w:t>
      </w:r>
      <w:r w:rsidRPr="006926FC">
        <w:rPr>
          <w:b/>
        </w:rPr>
        <w:t xml:space="preserve"> (Tab</w:t>
      </w:r>
      <w:r>
        <w:rPr>
          <w:b/>
        </w:rPr>
        <w:t>le</w:t>
      </w:r>
      <w:r w:rsidRPr="006926FC">
        <w:rPr>
          <w:b/>
        </w:rPr>
        <w:t xml:space="preserve"> S1</w:t>
      </w:r>
      <w:r>
        <w:rPr>
          <w:b/>
        </w:rPr>
        <w:t>-S3</w:t>
      </w:r>
      <w:r w:rsidRPr="006926FC">
        <w:rPr>
          <w:b/>
        </w:rPr>
        <w:t>)</w:t>
      </w:r>
    </w:p>
    <w:p w14:paraId="65602948" w14:textId="351CA6E5" w:rsidR="00E720A4" w:rsidRDefault="00E720A4" w:rsidP="006926FC">
      <w:pPr>
        <w:spacing w:line="360" w:lineRule="auto"/>
        <w:rPr>
          <w:b/>
        </w:rPr>
      </w:pPr>
    </w:p>
    <w:p w14:paraId="273B5CB6" w14:textId="2B606A77" w:rsidR="00E720A4" w:rsidRDefault="00E720A4" w:rsidP="006926FC">
      <w:pPr>
        <w:spacing w:line="360" w:lineRule="auto"/>
        <w:rPr>
          <w:b/>
        </w:rPr>
      </w:pPr>
    </w:p>
    <w:p w14:paraId="2CE1217C" w14:textId="77777777" w:rsidR="00E720A4" w:rsidRPr="006926FC" w:rsidRDefault="00E720A4" w:rsidP="006926FC">
      <w:pPr>
        <w:spacing w:line="360" w:lineRule="auto"/>
        <w:rPr>
          <w:b/>
        </w:rPr>
      </w:pPr>
    </w:p>
    <w:p w14:paraId="05CA2D6A" w14:textId="17213477" w:rsidR="00D946E2" w:rsidRDefault="00A0526D" w:rsidP="0060035C">
      <w:pPr>
        <w:spacing w:line="360" w:lineRule="auto"/>
        <w:jc w:val="center"/>
      </w:pPr>
      <w:r w:rsidRPr="00A0526D">
        <w:rPr>
          <w:noProof/>
        </w:rPr>
        <w:lastRenderedPageBreak/>
        <w:drawing>
          <wp:inline distT="0" distB="0" distL="0" distR="0" wp14:anchorId="3A458FD1" wp14:editId="01C09ACF">
            <wp:extent cx="5194800" cy="2606914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y\AppData\Local\Temp\153257414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260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520366349"/>
    </w:p>
    <w:p w14:paraId="68CA6EBC" w14:textId="7CFF9414" w:rsidR="00913B0F" w:rsidRPr="004F50B9" w:rsidRDefault="00E8437E" w:rsidP="00F67BCA">
      <w:pPr>
        <w:spacing w:line="360" w:lineRule="auto"/>
        <w:jc w:val="center"/>
        <w:rPr>
          <w:sz w:val="22"/>
        </w:rPr>
      </w:pPr>
      <w:r>
        <w:rPr>
          <w:b/>
          <w:sz w:val="22"/>
        </w:rPr>
        <w:t>Figure</w:t>
      </w:r>
      <w:r w:rsidR="00A0526D" w:rsidRPr="004F50B9">
        <w:rPr>
          <w:b/>
          <w:sz w:val="22"/>
        </w:rPr>
        <w:t xml:space="preserve"> S1</w:t>
      </w:r>
      <w:r>
        <w:rPr>
          <w:b/>
          <w:sz w:val="22"/>
        </w:rPr>
        <w:t>.</w:t>
      </w:r>
      <w:r w:rsidR="00A0526D" w:rsidRPr="004F50B9">
        <w:rPr>
          <w:sz w:val="22"/>
        </w:rPr>
        <w:t xml:space="preserve"> TEM images of</w:t>
      </w:r>
      <w:bookmarkEnd w:id="3"/>
      <w:r w:rsidR="00A0526D" w:rsidRPr="004F50B9">
        <w:rPr>
          <w:sz w:val="22"/>
        </w:rPr>
        <w:t xml:space="preserve"> the monodispersed, 6 nm sized </w:t>
      </w:r>
      <w:r w:rsidR="00A479D3" w:rsidRPr="004F50B9">
        <w:rPr>
          <w:sz w:val="22"/>
        </w:rPr>
        <w:t>Fe</w:t>
      </w:r>
      <w:r w:rsidR="00A479D3" w:rsidRPr="004F50B9">
        <w:rPr>
          <w:sz w:val="22"/>
          <w:vertAlign w:val="subscript"/>
        </w:rPr>
        <w:t>3</w:t>
      </w:r>
      <w:r w:rsidR="00A479D3" w:rsidRPr="004F50B9">
        <w:rPr>
          <w:sz w:val="22"/>
        </w:rPr>
        <w:t>O</w:t>
      </w:r>
      <w:r w:rsidR="00A479D3" w:rsidRPr="004F50B9">
        <w:rPr>
          <w:sz w:val="22"/>
          <w:vertAlign w:val="subscript"/>
        </w:rPr>
        <w:t>4</w:t>
      </w:r>
      <w:r w:rsidR="00A0526D" w:rsidRPr="004F50B9">
        <w:rPr>
          <w:sz w:val="22"/>
        </w:rPr>
        <w:t xml:space="preserve"> </w:t>
      </w:r>
      <w:r w:rsidR="00A479D3" w:rsidRPr="004F50B9">
        <w:rPr>
          <w:sz w:val="22"/>
        </w:rPr>
        <w:t>nanoparticles</w:t>
      </w:r>
      <w:r w:rsidR="00A0526D" w:rsidRPr="004F50B9">
        <w:rPr>
          <w:sz w:val="22"/>
        </w:rPr>
        <w:t>.</w:t>
      </w:r>
    </w:p>
    <w:p w14:paraId="58911446" w14:textId="50C39F64" w:rsidR="004C58F4" w:rsidRDefault="004C58F4" w:rsidP="00F92075">
      <w:pPr>
        <w:spacing w:line="360" w:lineRule="auto"/>
        <w:jc w:val="center"/>
        <w:rPr>
          <w:color w:val="000000" w:themeColor="text1"/>
        </w:rPr>
      </w:pPr>
    </w:p>
    <w:p w14:paraId="7BC6909F" w14:textId="5A82D6A6" w:rsidR="004C58F4" w:rsidRDefault="004C58F4" w:rsidP="00F92075">
      <w:pPr>
        <w:spacing w:line="360" w:lineRule="auto"/>
        <w:jc w:val="center"/>
        <w:rPr>
          <w:color w:val="000000" w:themeColor="text1"/>
        </w:rPr>
      </w:pPr>
    </w:p>
    <w:p w14:paraId="68718A46" w14:textId="66D295D0" w:rsidR="00E13E51" w:rsidRDefault="00E13E51" w:rsidP="00F92075">
      <w:pPr>
        <w:spacing w:line="360" w:lineRule="auto"/>
        <w:jc w:val="center"/>
        <w:rPr>
          <w:color w:val="000000" w:themeColor="text1"/>
        </w:rPr>
      </w:pPr>
    </w:p>
    <w:p w14:paraId="37CA4C77" w14:textId="77777777" w:rsidR="00E13E51" w:rsidRDefault="00E13E51" w:rsidP="00F92075">
      <w:pPr>
        <w:spacing w:line="360" w:lineRule="auto"/>
        <w:jc w:val="center"/>
        <w:rPr>
          <w:color w:val="000000" w:themeColor="text1"/>
        </w:rPr>
      </w:pPr>
    </w:p>
    <w:p w14:paraId="06D502CB" w14:textId="34D8CCA3" w:rsidR="002956CC" w:rsidRDefault="002956CC" w:rsidP="00F92075">
      <w:pPr>
        <w:spacing w:line="360" w:lineRule="auto"/>
        <w:jc w:val="center"/>
        <w:rPr>
          <w:color w:val="000000" w:themeColor="text1"/>
        </w:rPr>
      </w:pPr>
    </w:p>
    <w:p w14:paraId="7C2F471A" w14:textId="77777777" w:rsidR="002956CC" w:rsidRDefault="002956CC" w:rsidP="00F92075">
      <w:pPr>
        <w:spacing w:line="360" w:lineRule="auto"/>
        <w:jc w:val="center"/>
        <w:rPr>
          <w:color w:val="000000" w:themeColor="text1"/>
        </w:rPr>
      </w:pPr>
    </w:p>
    <w:p w14:paraId="70A30B2E" w14:textId="550903DC" w:rsidR="0060035C" w:rsidRDefault="0064005C" w:rsidP="00F92075">
      <w:pPr>
        <w:spacing w:line="360" w:lineRule="auto"/>
        <w:jc w:val="center"/>
        <w:rPr>
          <w:color w:val="000000" w:themeColor="text1"/>
        </w:rPr>
      </w:pPr>
      <w:r w:rsidRPr="004E2816">
        <w:rPr>
          <w:noProof/>
        </w:rPr>
        <w:drawing>
          <wp:inline distT="0" distB="0" distL="0" distR="0" wp14:anchorId="3F06BA5F" wp14:editId="4C5966EB">
            <wp:extent cx="5194800" cy="260691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my\AppData\Local\Temp\153258842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2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A906F" w14:textId="257ACC2E" w:rsidR="0064005C" w:rsidRDefault="00E8437E" w:rsidP="0064005C">
      <w:pPr>
        <w:spacing w:line="360" w:lineRule="auto"/>
        <w:jc w:val="center"/>
        <w:rPr>
          <w:sz w:val="22"/>
        </w:rPr>
      </w:pPr>
      <w:r>
        <w:rPr>
          <w:b/>
          <w:sz w:val="22"/>
        </w:rPr>
        <w:t>Figure</w:t>
      </w:r>
      <w:r w:rsidR="0064005C" w:rsidRPr="0064005C">
        <w:rPr>
          <w:b/>
          <w:sz w:val="22"/>
        </w:rPr>
        <w:t xml:space="preserve"> S2</w:t>
      </w:r>
      <w:r>
        <w:rPr>
          <w:b/>
          <w:sz w:val="22"/>
        </w:rPr>
        <w:t>.</w:t>
      </w:r>
      <w:r w:rsidR="0064005C" w:rsidRPr="0064005C">
        <w:rPr>
          <w:sz w:val="22"/>
        </w:rPr>
        <w:t xml:space="preserve"> SEM images of Fe</w:t>
      </w:r>
      <w:r w:rsidR="0064005C" w:rsidRPr="0064005C">
        <w:rPr>
          <w:sz w:val="22"/>
          <w:vertAlign w:val="subscript"/>
        </w:rPr>
        <w:t>3</w:t>
      </w:r>
      <w:r w:rsidR="0064005C" w:rsidRPr="0064005C">
        <w:rPr>
          <w:sz w:val="22"/>
        </w:rPr>
        <w:t>O</w:t>
      </w:r>
      <w:r w:rsidR="0064005C" w:rsidRPr="0064005C">
        <w:rPr>
          <w:sz w:val="22"/>
          <w:vertAlign w:val="subscript"/>
        </w:rPr>
        <w:t>4</w:t>
      </w:r>
      <w:r w:rsidR="0064005C" w:rsidRPr="0064005C">
        <w:rPr>
          <w:sz w:val="22"/>
        </w:rPr>
        <w:t>@N-HPCNs</w:t>
      </w:r>
    </w:p>
    <w:p w14:paraId="7BE7C8E6" w14:textId="06131F29" w:rsidR="004C58F4" w:rsidRDefault="004C58F4" w:rsidP="0064005C">
      <w:pPr>
        <w:spacing w:line="360" w:lineRule="auto"/>
        <w:jc w:val="center"/>
        <w:rPr>
          <w:sz w:val="22"/>
        </w:rPr>
      </w:pPr>
    </w:p>
    <w:p w14:paraId="269F2843" w14:textId="77777777" w:rsidR="004C58F4" w:rsidRDefault="004C58F4" w:rsidP="0064005C">
      <w:pPr>
        <w:spacing w:line="360" w:lineRule="auto"/>
        <w:jc w:val="center"/>
        <w:rPr>
          <w:sz w:val="22"/>
        </w:rPr>
      </w:pPr>
    </w:p>
    <w:p w14:paraId="4A3449EF" w14:textId="77777777" w:rsidR="00765E5C" w:rsidRPr="0064005C" w:rsidRDefault="00765E5C" w:rsidP="00DB6534">
      <w:pPr>
        <w:spacing w:line="360" w:lineRule="auto"/>
        <w:rPr>
          <w:sz w:val="22"/>
        </w:rPr>
      </w:pPr>
    </w:p>
    <w:p w14:paraId="52B4337E" w14:textId="190FC0BC" w:rsidR="00011121" w:rsidRDefault="004C58F4" w:rsidP="00F92075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0DE2040" wp14:editId="77C7AA52">
            <wp:extent cx="5194800" cy="2449336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244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7027E" w14:textId="09625290" w:rsidR="00011121" w:rsidRPr="0064005C" w:rsidRDefault="00E8437E" w:rsidP="00F92075">
      <w:pPr>
        <w:spacing w:line="360" w:lineRule="auto"/>
        <w:jc w:val="center"/>
        <w:rPr>
          <w:color w:val="FF0000"/>
          <w:sz w:val="22"/>
        </w:rPr>
      </w:pPr>
      <w:r>
        <w:rPr>
          <w:b/>
          <w:sz w:val="22"/>
        </w:rPr>
        <w:t>Figure</w:t>
      </w:r>
      <w:r w:rsidR="0064005C" w:rsidRPr="0064005C">
        <w:rPr>
          <w:b/>
          <w:sz w:val="22"/>
        </w:rPr>
        <w:t xml:space="preserve"> S3</w:t>
      </w:r>
      <w:r>
        <w:rPr>
          <w:b/>
          <w:sz w:val="22"/>
        </w:rPr>
        <w:t>.</w:t>
      </w:r>
      <w:r w:rsidR="0064005C" w:rsidRPr="0064005C">
        <w:rPr>
          <w:b/>
          <w:sz w:val="22"/>
        </w:rPr>
        <w:t xml:space="preserve"> </w:t>
      </w:r>
      <w:r w:rsidR="0064005C" w:rsidRPr="0064005C">
        <w:rPr>
          <w:color w:val="000000" w:themeColor="text1"/>
          <w:sz w:val="22"/>
        </w:rPr>
        <w:t>TEM images of N-HPCNs at different magnifications</w:t>
      </w:r>
    </w:p>
    <w:p w14:paraId="30DB4683" w14:textId="672CDAF7" w:rsidR="00011121" w:rsidRDefault="00011121" w:rsidP="00DB6534">
      <w:pPr>
        <w:spacing w:line="360" w:lineRule="auto"/>
        <w:rPr>
          <w:color w:val="FF0000"/>
        </w:rPr>
      </w:pPr>
    </w:p>
    <w:p w14:paraId="018D439E" w14:textId="78F3AF22" w:rsidR="00011121" w:rsidRDefault="00011121" w:rsidP="002E0AB4">
      <w:pPr>
        <w:spacing w:line="360" w:lineRule="auto"/>
      </w:pPr>
    </w:p>
    <w:p w14:paraId="5F79DF33" w14:textId="77777777" w:rsidR="00E13E51" w:rsidRDefault="00E13E51" w:rsidP="002E0AB4">
      <w:pPr>
        <w:spacing w:line="360" w:lineRule="auto"/>
      </w:pPr>
    </w:p>
    <w:p w14:paraId="54B246F4" w14:textId="4083F58A" w:rsidR="00D946E2" w:rsidRDefault="002E0AB4" w:rsidP="00F67BC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5FD1296" wp14:editId="2B4E5790">
            <wp:extent cx="4320000" cy="3368645"/>
            <wp:effectExtent l="0" t="0" r="444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33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CE4A6" w14:textId="40844CDE" w:rsidR="00D946E2" w:rsidRPr="004F50B9" w:rsidRDefault="00E8437E" w:rsidP="00F55E95">
      <w:pPr>
        <w:spacing w:line="360" w:lineRule="auto"/>
        <w:jc w:val="center"/>
        <w:rPr>
          <w:sz w:val="22"/>
        </w:rPr>
      </w:pPr>
      <w:r>
        <w:rPr>
          <w:b/>
          <w:sz w:val="22"/>
        </w:rPr>
        <w:t>Figure</w:t>
      </w:r>
      <w:r w:rsidR="0060121A" w:rsidRPr="004F50B9">
        <w:rPr>
          <w:b/>
          <w:sz w:val="22"/>
        </w:rPr>
        <w:t xml:space="preserve"> S</w:t>
      </w:r>
      <w:r w:rsidR="002665B7" w:rsidRPr="004F50B9">
        <w:rPr>
          <w:b/>
          <w:sz w:val="22"/>
        </w:rPr>
        <w:t>4</w:t>
      </w:r>
      <w:r>
        <w:rPr>
          <w:b/>
          <w:sz w:val="22"/>
        </w:rPr>
        <w:t>.</w:t>
      </w:r>
      <w:r w:rsidR="0065536E" w:rsidRPr="004F50B9">
        <w:rPr>
          <w:sz w:val="22"/>
        </w:rPr>
        <w:t xml:space="preserve"> N</w:t>
      </w:r>
      <w:r w:rsidR="0065536E" w:rsidRPr="004F50B9">
        <w:rPr>
          <w:sz w:val="22"/>
          <w:vertAlign w:val="subscript"/>
        </w:rPr>
        <w:t>2</w:t>
      </w:r>
      <w:r w:rsidR="0065536E" w:rsidRPr="004F50B9">
        <w:rPr>
          <w:sz w:val="22"/>
        </w:rPr>
        <w:t xml:space="preserve"> adsorption/desorption isotherms of </w:t>
      </w:r>
      <w:r w:rsidR="00A479D3" w:rsidRPr="004F50B9">
        <w:rPr>
          <w:sz w:val="22"/>
        </w:rPr>
        <w:t>Fe</w:t>
      </w:r>
      <w:r w:rsidR="00A479D3" w:rsidRPr="004F50B9">
        <w:rPr>
          <w:sz w:val="22"/>
          <w:vertAlign w:val="subscript"/>
        </w:rPr>
        <w:t>3</w:t>
      </w:r>
      <w:r w:rsidR="00A479D3" w:rsidRPr="004F50B9">
        <w:rPr>
          <w:sz w:val="22"/>
        </w:rPr>
        <w:t>O</w:t>
      </w:r>
      <w:r w:rsidR="00A479D3" w:rsidRPr="004F50B9">
        <w:rPr>
          <w:sz w:val="22"/>
          <w:vertAlign w:val="subscript"/>
        </w:rPr>
        <w:t>4</w:t>
      </w:r>
      <w:r w:rsidR="0065536E" w:rsidRPr="004F50B9">
        <w:rPr>
          <w:sz w:val="22"/>
        </w:rPr>
        <w:t>@</w:t>
      </w:r>
      <w:r w:rsidR="00A479D3" w:rsidRPr="004F50B9">
        <w:rPr>
          <w:sz w:val="22"/>
        </w:rPr>
        <w:t>N-HPCNs</w:t>
      </w:r>
      <w:r w:rsidR="0065536E" w:rsidRPr="004F50B9">
        <w:rPr>
          <w:sz w:val="22"/>
        </w:rPr>
        <w:t xml:space="preserve"> and </w:t>
      </w:r>
      <w:r w:rsidR="00A479D3" w:rsidRPr="004F50B9">
        <w:rPr>
          <w:sz w:val="22"/>
        </w:rPr>
        <w:t>N-HPCNs</w:t>
      </w:r>
    </w:p>
    <w:p w14:paraId="1F88C26F" w14:textId="2DF605C6" w:rsidR="00D946E2" w:rsidRDefault="00D946E2" w:rsidP="00F67BCA">
      <w:pPr>
        <w:spacing w:line="360" w:lineRule="auto"/>
      </w:pPr>
    </w:p>
    <w:p w14:paraId="3B983149" w14:textId="77777777" w:rsidR="00777287" w:rsidRDefault="00777287" w:rsidP="00DA4579">
      <w:pPr>
        <w:spacing w:line="360" w:lineRule="auto"/>
        <w:jc w:val="center"/>
      </w:pPr>
    </w:p>
    <w:p w14:paraId="34854712" w14:textId="77777777" w:rsidR="00777287" w:rsidRPr="00E56C5A" w:rsidRDefault="00777287" w:rsidP="00E56C5A">
      <w:pPr>
        <w:spacing w:line="360" w:lineRule="auto"/>
      </w:pPr>
    </w:p>
    <w:p w14:paraId="5C62450F" w14:textId="77777777" w:rsidR="00777287" w:rsidRDefault="00777287" w:rsidP="00DA4579">
      <w:pPr>
        <w:spacing w:line="360" w:lineRule="auto"/>
        <w:jc w:val="center"/>
      </w:pPr>
    </w:p>
    <w:p w14:paraId="5F0866E6" w14:textId="4E20D398" w:rsidR="00011121" w:rsidRDefault="00A8457D" w:rsidP="00DA4579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1734934" wp14:editId="3BEBDDD7">
            <wp:extent cx="5284382" cy="194584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04" cy="19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6B95" w14:textId="1FF5A452" w:rsidR="00A8457D" w:rsidRDefault="00A8457D" w:rsidP="00F67BCA">
      <w:pPr>
        <w:spacing w:line="360" w:lineRule="auto"/>
        <w:rPr>
          <w:sz w:val="22"/>
        </w:rPr>
      </w:pPr>
      <w:r>
        <w:rPr>
          <w:b/>
          <w:sz w:val="22"/>
        </w:rPr>
        <w:t>Figure</w:t>
      </w:r>
      <w:r w:rsidRPr="004F50B9">
        <w:rPr>
          <w:b/>
          <w:sz w:val="22"/>
        </w:rPr>
        <w:t xml:space="preserve"> S</w:t>
      </w:r>
      <w:r>
        <w:rPr>
          <w:b/>
          <w:sz w:val="22"/>
        </w:rPr>
        <w:t>5.</w:t>
      </w:r>
      <w:r w:rsidRPr="004F50B9">
        <w:rPr>
          <w:sz w:val="22"/>
        </w:rPr>
        <w:t xml:space="preserve"> </w:t>
      </w:r>
      <w:bookmarkStart w:id="4" w:name="_Hlk530590089"/>
      <w:r w:rsidRPr="00A8457D">
        <w:rPr>
          <w:sz w:val="22"/>
        </w:rPr>
        <w:t>The</w:t>
      </w:r>
      <w:r w:rsidR="00DA4579">
        <w:rPr>
          <w:sz w:val="22"/>
        </w:rPr>
        <w:t xml:space="preserve"> </w:t>
      </w:r>
      <w:r w:rsidRPr="00A8457D">
        <w:rPr>
          <w:sz w:val="22"/>
        </w:rPr>
        <w:t>ED</w:t>
      </w:r>
      <w:r w:rsidR="00634E27">
        <w:rPr>
          <w:sz w:val="22"/>
        </w:rPr>
        <w:t>S</w:t>
      </w:r>
      <w:r w:rsidRPr="00A8457D">
        <w:rPr>
          <w:sz w:val="22"/>
        </w:rPr>
        <w:t xml:space="preserve"> spectr</w:t>
      </w:r>
      <w:r w:rsidR="005A2A15">
        <w:rPr>
          <w:rFonts w:hint="eastAsia"/>
          <w:sz w:val="22"/>
        </w:rPr>
        <w:t>a</w:t>
      </w:r>
      <w:r w:rsidRPr="00A8457D">
        <w:rPr>
          <w:sz w:val="22"/>
        </w:rPr>
        <w:t xml:space="preserve"> of various</w:t>
      </w:r>
      <w:r w:rsidR="00DA4579">
        <w:rPr>
          <w:rFonts w:hint="eastAsia"/>
          <w:sz w:val="22"/>
        </w:rPr>
        <w:t xml:space="preserve"> </w:t>
      </w:r>
      <w:r w:rsidRPr="00A8457D">
        <w:rPr>
          <w:sz w:val="22"/>
        </w:rPr>
        <w:t>elements for</w:t>
      </w:r>
      <w:r w:rsidR="00DA4579">
        <w:rPr>
          <w:sz w:val="22"/>
        </w:rPr>
        <w:t xml:space="preserve"> </w:t>
      </w:r>
      <w:r w:rsidRPr="004F50B9">
        <w:rPr>
          <w:sz w:val="22"/>
        </w:rPr>
        <w:t>Fe</w:t>
      </w:r>
      <w:r w:rsidRPr="004F50B9">
        <w:rPr>
          <w:sz w:val="22"/>
          <w:vertAlign w:val="subscript"/>
        </w:rPr>
        <w:t>3</w:t>
      </w:r>
      <w:r w:rsidRPr="004F50B9">
        <w:rPr>
          <w:sz w:val="22"/>
        </w:rPr>
        <w:t>O</w:t>
      </w:r>
      <w:r w:rsidRPr="004F50B9">
        <w:rPr>
          <w:sz w:val="22"/>
          <w:vertAlign w:val="subscript"/>
        </w:rPr>
        <w:t>4</w:t>
      </w:r>
      <w:r w:rsidRPr="004F50B9">
        <w:rPr>
          <w:sz w:val="22"/>
        </w:rPr>
        <w:t xml:space="preserve">@N-HPCNs </w:t>
      </w:r>
      <w:r w:rsidR="00DA4579" w:rsidRPr="00DA4579">
        <w:rPr>
          <w:sz w:val="22"/>
        </w:rPr>
        <w:t>before</w:t>
      </w:r>
      <w:r w:rsidR="003C3914">
        <w:rPr>
          <w:sz w:val="22"/>
        </w:rPr>
        <w:t xml:space="preserve"> (a)</w:t>
      </w:r>
      <w:r w:rsidR="00DA4579" w:rsidRPr="00DA4579">
        <w:rPr>
          <w:sz w:val="22"/>
        </w:rPr>
        <w:t xml:space="preserve"> </w:t>
      </w:r>
      <w:r w:rsidR="00777287">
        <w:rPr>
          <w:sz w:val="22"/>
        </w:rPr>
        <w:t xml:space="preserve">and after </w:t>
      </w:r>
      <w:r w:rsidR="003C3914">
        <w:rPr>
          <w:sz w:val="22"/>
        </w:rPr>
        <w:t xml:space="preserve">(b) </w:t>
      </w:r>
      <w:r w:rsidR="00DA4579" w:rsidRPr="00DA4579">
        <w:rPr>
          <w:sz w:val="22"/>
        </w:rPr>
        <w:t>the etching process</w:t>
      </w:r>
      <w:r w:rsidR="00C346CE">
        <w:rPr>
          <w:sz w:val="22"/>
        </w:rPr>
        <w:t>.</w:t>
      </w:r>
      <w:bookmarkEnd w:id="4"/>
    </w:p>
    <w:p w14:paraId="461CE6AD" w14:textId="5DCA4540" w:rsidR="00B818F3" w:rsidRDefault="00B818F3" w:rsidP="00F67BCA">
      <w:pPr>
        <w:spacing w:line="360" w:lineRule="auto"/>
        <w:rPr>
          <w:sz w:val="22"/>
        </w:rPr>
      </w:pPr>
    </w:p>
    <w:p w14:paraId="33CF9040" w14:textId="3F724183" w:rsidR="00B818F3" w:rsidRDefault="00B818F3" w:rsidP="00F67BCA">
      <w:pPr>
        <w:spacing w:line="360" w:lineRule="auto"/>
        <w:rPr>
          <w:sz w:val="22"/>
        </w:rPr>
      </w:pPr>
    </w:p>
    <w:p w14:paraId="2D13F3A3" w14:textId="71768D74" w:rsidR="00777287" w:rsidRDefault="00777287" w:rsidP="00F67BCA">
      <w:pPr>
        <w:spacing w:line="360" w:lineRule="auto"/>
        <w:rPr>
          <w:sz w:val="22"/>
        </w:rPr>
      </w:pPr>
    </w:p>
    <w:p w14:paraId="6C1D81CA" w14:textId="77777777" w:rsidR="00777287" w:rsidRDefault="00777287" w:rsidP="00F67BCA">
      <w:pPr>
        <w:spacing w:line="360" w:lineRule="auto"/>
        <w:rPr>
          <w:sz w:val="22"/>
        </w:rPr>
      </w:pPr>
    </w:p>
    <w:p w14:paraId="6F1EFF5F" w14:textId="047E397C" w:rsidR="00F67BCA" w:rsidRPr="00326CBC" w:rsidRDefault="001D0A6C" w:rsidP="00F67BCA">
      <w:pPr>
        <w:spacing w:line="360" w:lineRule="auto"/>
        <w:rPr>
          <w:sz w:val="22"/>
        </w:rPr>
      </w:pPr>
      <w:r w:rsidRPr="004F50B9">
        <w:rPr>
          <w:b/>
          <w:sz w:val="22"/>
        </w:rPr>
        <w:t>Table S1</w:t>
      </w:r>
      <w:r w:rsidR="00E8437E">
        <w:rPr>
          <w:b/>
          <w:sz w:val="22"/>
        </w:rPr>
        <w:t>.</w:t>
      </w:r>
      <w:r w:rsidRPr="004F50B9">
        <w:rPr>
          <w:sz w:val="22"/>
        </w:rPr>
        <w:t xml:space="preserve"> The BET surface areas, pore volumes and pore size distributions of </w:t>
      </w:r>
      <w:r w:rsidR="00A479D3" w:rsidRPr="004F50B9">
        <w:rPr>
          <w:sz w:val="22"/>
        </w:rPr>
        <w:t>Fe</w:t>
      </w:r>
      <w:r w:rsidR="00A479D3" w:rsidRPr="004F50B9">
        <w:rPr>
          <w:sz w:val="22"/>
          <w:vertAlign w:val="subscript"/>
        </w:rPr>
        <w:t>3</w:t>
      </w:r>
      <w:r w:rsidR="00A479D3" w:rsidRPr="004F50B9">
        <w:rPr>
          <w:sz w:val="22"/>
        </w:rPr>
        <w:t>O</w:t>
      </w:r>
      <w:r w:rsidR="00A479D3" w:rsidRPr="004F50B9">
        <w:rPr>
          <w:sz w:val="22"/>
          <w:vertAlign w:val="subscript"/>
        </w:rPr>
        <w:t>4</w:t>
      </w:r>
      <w:r w:rsidRPr="004F50B9">
        <w:rPr>
          <w:sz w:val="22"/>
        </w:rPr>
        <w:t>@</w:t>
      </w:r>
      <w:r w:rsidR="00A479D3" w:rsidRPr="004F50B9">
        <w:rPr>
          <w:sz w:val="22"/>
        </w:rPr>
        <w:t>N-HPCNs</w:t>
      </w:r>
      <w:r w:rsidRPr="004F50B9">
        <w:rPr>
          <w:sz w:val="22"/>
        </w:rPr>
        <w:t xml:space="preserve"> and </w:t>
      </w:r>
      <w:r w:rsidR="00A479D3" w:rsidRPr="004F50B9">
        <w:rPr>
          <w:sz w:val="22"/>
        </w:rPr>
        <w:t>N-HPCNs.</w:t>
      </w:r>
    </w:p>
    <w:tbl>
      <w:tblPr>
        <w:tblStyle w:val="a7"/>
        <w:tblW w:w="8243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2410"/>
        <w:gridCol w:w="1418"/>
        <w:gridCol w:w="1580"/>
      </w:tblGrid>
      <w:tr w:rsidR="00317A88" w14:paraId="6CDEBB57" w14:textId="77777777" w:rsidTr="00DB2958">
        <w:trPr>
          <w:trHeight w:val="918"/>
          <w:jc w:val="center"/>
        </w:trPr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90E060C" w14:textId="1A1ACBC3" w:rsidR="00317A88" w:rsidRPr="00317A88" w:rsidRDefault="00317A88" w:rsidP="00F67BCA">
            <w:pPr>
              <w:spacing w:line="360" w:lineRule="auto"/>
              <w:jc w:val="center"/>
              <w:rPr>
                <w:b/>
                <w:sz w:val="21"/>
              </w:rPr>
            </w:pPr>
            <w:bookmarkStart w:id="5" w:name="_Hlk520385447"/>
            <w:r w:rsidRPr="00317A88">
              <w:rPr>
                <w:rFonts w:hint="eastAsia"/>
                <w:b/>
                <w:sz w:val="21"/>
              </w:rPr>
              <w:t>S</w:t>
            </w:r>
            <w:r w:rsidRPr="00317A88">
              <w:rPr>
                <w:b/>
                <w:sz w:val="21"/>
              </w:rPr>
              <w:t>amples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A0AC79C" w14:textId="7CED489F" w:rsidR="00317A88" w:rsidRPr="00317A88" w:rsidRDefault="00317A88" w:rsidP="00317A88">
            <w:pPr>
              <w:spacing w:line="360" w:lineRule="auto"/>
              <w:jc w:val="center"/>
              <w:rPr>
                <w:b/>
                <w:sz w:val="21"/>
              </w:rPr>
            </w:pPr>
            <w:r w:rsidRPr="00317A88">
              <w:rPr>
                <w:rFonts w:hint="eastAsia"/>
                <w:b/>
                <w:sz w:val="21"/>
              </w:rPr>
              <w:t>S</w:t>
            </w:r>
            <w:r w:rsidRPr="00317A88">
              <w:rPr>
                <w:b/>
                <w:sz w:val="21"/>
              </w:rPr>
              <w:t>pecific surface area</w:t>
            </w:r>
            <w:r w:rsidRPr="00317A88">
              <w:rPr>
                <w:rFonts w:hint="eastAsia"/>
                <w:b/>
                <w:sz w:val="21"/>
              </w:rPr>
              <w:t xml:space="preserve"> </w:t>
            </w:r>
            <w:r w:rsidRPr="00317A88">
              <w:rPr>
                <w:b/>
                <w:sz w:val="21"/>
              </w:rPr>
              <w:t>(m</w:t>
            </w:r>
            <w:r w:rsidRPr="00317A88">
              <w:rPr>
                <w:b/>
                <w:sz w:val="21"/>
                <w:vertAlign w:val="superscript"/>
              </w:rPr>
              <w:t>2</w:t>
            </w:r>
            <w:r w:rsidR="00B7133F">
              <w:rPr>
                <w:b/>
                <w:sz w:val="21"/>
                <w:vertAlign w:val="superscript"/>
              </w:rPr>
              <w:t xml:space="preserve"> </w:t>
            </w:r>
            <w:r w:rsidRPr="00317A88">
              <w:rPr>
                <w:b/>
                <w:sz w:val="21"/>
              </w:rPr>
              <w:t>g</w:t>
            </w:r>
            <w:r w:rsidR="00B7133F" w:rsidRPr="00B7133F">
              <w:rPr>
                <w:b/>
                <w:sz w:val="21"/>
                <w:vertAlign w:val="superscript"/>
              </w:rPr>
              <w:t>-1</w:t>
            </w:r>
            <w:r w:rsidRPr="00317A88">
              <w:rPr>
                <w:b/>
                <w:sz w:val="21"/>
              </w:rPr>
              <w:t>)</w:t>
            </w:r>
          </w:p>
        </w:tc>
        <w:tc>
          <w:tcPr>
            <w:tcW w:w="2410" w:type="dxa"/>
            <w:tcBorders>
              <w:top w:val="single" w:sz="18" w:space="0" w:color="auto"/>
              <w:bottom w:val="single" w:sz="18" w:space="0" w:color="auto"/>
            </w:tcBorders>
          </w:tcPr>
          <w:p w14:paraId="0423BA1E" w14:textId="77777777" w:rsidR="00317A88" w:rsidRPr="00317A88" w:rsidRDefault="00317A88" w:rsidP="00317A88">
            <w:pPr>
              <w:spacing w:line="360" w:lineRule="auto"/>
              <w:jc w:val="center"/>
              <w:rPr>
                <w:b/>
                <w:sz w:val="21"/>
              </w:rPr>
            </w:pPr>
            <w:r w:rsidRPr="00317A88">
              <w:rPr>
                <w:b/>
                <w:sz w:val="21"/>
              </w:rPr>
              <w:t>t-Plot micropore area</w:t>
            </w:r>
          </w:p>
          <w:p w14:paraId="45D44034" w14:textId="34520C5F" w:rsidR="00317A88" w:rsidRPr="00317A88" w:rsidRDefault="00B7133F" w:rsidP="00317A88">
            <w:pPr>
              <w:spacing w:line="360" w:lineRule="auto"/>
              <w:jc w:val="center"/>
              <w:rPr>
                <w:b/>
                <w:sz w:val="21"/>
              </w:rPr>
            </w:pPr>
            <w:r w:rsidRPr="00317A88">
              <w:rPr>
                <w:b/>
                <w:sz w:val="21"/>
              </w:rPr>
              <w:t>(m</w:t>
            </w:r>
            <w:r w:rsidRPr="00317A88">
              <w:rPr>
                <w:b/>
                <w:sz w:val="21"/>
                <w:vertAlign w:val="superscript"/>
              </w:rPr>
              <w:t>2</w:t>
            </w:r>
            <w:r>
              <w:rPr>
                <w:b/>
                <w:sz w:val="21"/>
                <w:vertAlign w:val="superscript"/>
              </w:rPr>
              <w:t xml:space="preserve"> </w:t>
            </w:r>
            <w:r w:rsidRPr="00317A88">
              <w:rPr>
                <w:b/>
                <w:sz w:val="21"/>
              </w:rPr>
              <w:t>g</w:t>
            </w:r>
            <w:r w:rsidRPr="00B7133F">
              <w:rPr>
                <w:b/>
                <w:sz w:val="21"/>
                <w:vertAlign w:val="superscript"/>
              </w:rPr>
              <w:t>-1</w:t>
            </w:r>
            <w:r w:rsidRPr="00317A88">
              <w:rPr>
                <w:b/>
                <w:sz w:val="21"/>
              </w:rPr>
              <w:t>)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11FEA4E" w14:textId="372FF4EF" w:rsidR="00317A88" w:rsidRPr="00317A88" w:rsidRDefault="00317A88" w:rsidP="00F67BCA">
            <w:pPr>
              <w:spacing w:line="360" w:lineRule="auto"/>
              <w:jc w:val="center"/>
              <w:rPr>
                <w:b/>
                <w:sz w:val="21"/>
              </w:rPr>
            </w:pPr>
            <w:r w:rsidRPr="00317A88">
              <w:rPr>
                <w:rFonts w:hint="eastAsia"/>
                <w:b/>
                <w:sz w:val="21"/>
              </w:rPr>
              <w:t>P</w:t>
            </w:r>
            <w:r w:rsidRPr="00317A88">
              <w:rPr>
                <w:b/>
                <w:sz w:val="21"/>
              </w:rPr>
              <w:t>ore volume</w:t>
            </w:r>
          </w:p>
          <w:p w14:paraId="4A988FED" w14:textId="5B6017E6" w:rsidR="00317A88" w:rsidRPr="00317A88" w:rsidRDefault="00B7133F" w:rsidP="00F67BCA">
            <w:pPr>
              <w:spacing w:line="360" w:lineRule="auto"/>
              <w:jc w:val="center"/>
              <w:rPr>
                <w:b/>
                <w:sz w:val="21"/>
              </w:rPr>
            </w:pPr>
            <w:r w:rsidRPr="00317A88">
              <w:rPr>
                <w:b/>
                <w:sz w:val="21"/>
              </w:rPr>
              <w:t>(</w:t>
            </w:r>
            <w:r>
              <w:rPr>
                <w:b/>
                <w:sz w:val="21"/>
              </w:rPr>
              <w:t>c</w:t>
            </w:r>
            <w:r w:rsidRPr="00317A88">
              <w:rPr>
                <w:b/>
                <w:sz w:val="21"/>
              </w:rPr>
              <w:t>m</w:t>
            </w:r>
            <w:r>
              <w:rPr>
                <w:b/>
                <w:sz w:val="21"/>
                <w:vertAlign w:val="superscript"/>
              </w:rPr>
              <w:t xml:space="preserve">3 </w:t>
            </w:r>
            <w:r w:rsidRPr="00317A88">
              <w:rPr>
                <w:b/>
                <w:sz w:val="21"/>
              </w:rPr>
              <w:t>g</w:t>
            </w:r>
            <w:r w:rsidRPr="00B7133F">
              <w:rPr>
                <w:b/>
                <w:sz w:val="21"/>
                <w:vertAlign w:val="superscript"/>
              </w:rPr>
              <w:t>-1</w:t>
            </w:r>
            <w:r w:rsidRPr="00317A88">
              <w:rPr>
                <w:b/>
                <w:sz w:val="21"/>
              </w:rPr>
              <w:t>)</w:t>
            </w:r>
          </w:p>
        </w:tc>
        <w:tc>
          <w:tcPr>
            <w:tcW w:w="15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D65249" w14:textId="07397074" w:rsidR="00317A88" w:rsidRPr="00317A88" w:rsidRDefault="00317A88" w:rsidP="00F67BCA">
            <w:pPr>
              <w:spacing w:line="360" w:lineRule="auto"/>
              <w:jc w:val="center"/>
              <w:rPr>
                <w:b/>
                <w:sz w:val="21"/>
              </w:rPr>
            </w:pPr>
            <w:r w:rsidRPr="00317A88">
              <w:rPr>
                <w:rFonts w:hint="eastAsia"/>
                <w:b/>
                <w:sz w:val="21"/>
              </w:rPr>
              <w:t>P</w:t>
            </w:r>
            <w:r w:rsidRPr="00317A88">
              <w:rPr>
                <w:b/>
                <w:sz w:val="21"/>
              </w:rPr>
              <w:t>ore size (nm)</w:t>
            </w:r>
          </w:p>
        </w:tc>
      </w:tr>
      <w:tr w:rsidR="00317A88" w14:paraId="395AE255" w14:textId="77777777" w:rsidTr="00DB2958">
        <w:trPr>
          <w:trHeight w:val="470"/>
          <w:jc w:val="center"/>
        </w:trPr>
        <w:tc>
          <w:tcPr>
            <w:tcW w:w="1134" w:type="dxa"/>
            <w:tcBorders>
              <w:top w:val="single" w:sz="18" w:space="0" w:color="auto"/>
              <w:bottom w:val="nil"/>
            </w:tcBorders>
            <w:vAlign w:val="center"/>
          </w:tcPr>
          <w:p w14:paraId="37C5F3F0" w14:textId="7A456914" w:rsidR="00317A88" w:rsidRPr="00E03B2C" w:rsidRDefault="00A479D3" w:rsidP="00F67BCA">
            <w:pPr>
              <w:spacing w:line="360" w:lineRule="auto"/>
              <w:jc w:val="center"/>
              <w:rPr>
                <w:b/>
                <w:sz w:val="21"/>
                <w:szCs w:val="21"/>
              </w:rPr>
            </w:pPr>
            <w:r w:rsidRPr="00E03B2C">
              <w:rPr>
                <w:b/>
                <w:sz w:val="21"/>
                <w:szCs w:val="21"/>
              </w:rPr>
              <w:t>Fe</w:t>
            </w:r>
            <w:r w:rsidRPr="00E03B2C">
              <w:rPr>
                <w:b/>
                <w:sz w:val="21"/>
                <w:szCs w:val="21"/>
                <w:vertAlign w:val="subscript"/>
              </w:rPr>
              <w:t>3</w:t>
            </w:r>
            <w:r w:rsidRPr="00E03B2C">
              <w:rPr>
                <w:b/>
                <w:sz w:val="21"/>
                <w:szCs w:val="21"/>
              </w:rPr>
              <w:t>O</w:t>
            </w:r>
            <w:r w:rsidRPr="00E03B2C">
              <w:rPr>
                <w:b/>
                <w:sz w:val="21"/>
                <w:szCs w:val="21"/>
                <w:vertAlign w:val="subscript"/>
              </w:rPr>
              <w:t>4</w:t>
            </w:r>
            <w:r w:rsidR="00317A88" w:rsidRPr="00E03B2C">
              <w:rPr>
                <w:b/>
                <w:sz w:val="21"/>
                <w:szCs w:val="21"/>
              </w:rPr>
              <w:t>@</w:t>
            </w:r>
            <w:r w:rsidRPr="00E03B2C">
              <w:rPr>
                <w:b/>
                <w:sz w:val="21"/>
                <w:szCs w:val="21"/>
              </w:rPr>
              <w:t>N-HPCNs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  <w:vAlign w:val="center"/>
          </w:tcPr>
          <w:p w14:paraId="402C176D" w14:textId="6B00CD05" w:rsidR="00317A88" w:rsidRPr="00317A88" w:rsidRDefault="00317A88" w:rsidP="00F67BCA">
            <w:pPr>
              <w:spacing w:line="360" w:lineRule="auto"/>
              <w:jc w:val="center"/>
              <w:rPr>
                <w:sz w:val="21"/>
              </w:rPr>
            </w:pPr>
            <w:r w:rsidRPr="00317A88">
              <w:rPr>
                <w:sz w:val="21"/>
              </w:rPr>
              <w:t>6</w:t>
            </w:r>
            <w:r w:rsidR="00DB2958">
              <w:rPr>
                <w:sz w:val="21"/>
              </w:rPr>
              <w:t>88.6</w:t>
            </w:r>
          </w:p>
        </w:tc>
        <w:tc>
          <w:tcPr>
            <w:tcW w:w="2410" w:type="dxa"/>
            <w:tcBorders>
              <w:top w:val="single" w:sz="18" w:space="0" w:color="auto"/>
              <w:bottom w:val="nil"/>
            </w:tcBorders>
            <w:vAlign w:val="center"/>
          </w:tcPr>
          <w:p w14:paraId="4759FD74" w14:textId="0E7F63A7" w:rsidR="00317A88" w:rsidRPr="00317A88" w:rsidRDefault="00317A88" w:rsidP="00F67BCA">
            <w:pPr>
              <w:spacing w:line="360" w:lineRule="auto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1</w:t>
            </w:r>
            <w:r>
              <w:rPr>
                <w:sz w:val="21"/>
              </w:rPr>
              <w:t>34.7</w:t>
            </w:r>
          </w:p>
        </w:tc>
        <w:tc>
          <w:tcPr>
            <w:tcW w:w="1418" w:type="dxa"/>
            <w:tcBorders>
              <w:top w:val="single" w:sz="18" w:space="0" w:color="auto"/>
              <w:bottom w:val="nil"/>
            </w:tcBorders>
            <w:vAlign w:val="center"/>
          </w:tcPr>
          <w:p w14:paraId="768B973F" w14:textId="7AAFDA63" w:rsidR="00317A88" w:rsidRPr="00317A88" w:rsidRDefault="00317A88" w:rsidP="00F67BCA">
            <w:pPr>
              <w:spacing w:line="360" w:lineRule="auto"/>
              <w:jc w:val="center"/>
              <w:rPr>
                <w:sz w:val="21"/>
              </w:rPr>
            </w:pPr>
            <w:r w:rsidRPr="00317A88">
              <w:rPr>
                <w:sz w:val="21"/>
              </w:rPr>
              <w:t>0.92</w:t>
            </w:r>
          </w:p>
        </w:tc>
        <w:tc>
          <w:tcPr>
            <w:tcW w:w="1580" w:type="dxa"/>
            <w:tcBorders>
              <w:top w:val="single" w:sz="18" w:space="0" w:color="auto"/>
              <w:bottom w:val="nil"/>
            </w:tcBorders>
            <w:vAlign w:val="center"/>
          </w:tcPr>
          <w:p w14:paraId="6436463E" w14:textId="650C3C61" w:rsidR="00317A88" w:rsidRPr="00317A88" w:rsidRDefault="00317A88" w:rsidP="00F67BCA">
            <w:pPr>
              <w:spacing w:line="360" w:lineRule="auto"/>
              <w:jc w:val="center"/>
              <w:rPr>
                <w:sz w:val="21"/>
              </w:rPr>
            </w:pPr>
            <w:r w:rsidRPr="00317A88">
              <w:rPr>
                <w:rFonts w:hint="eastAsia"/>
                <w:sz w:val="21"/>
              </w:rPr>
              <w:t>2</w:t>
            </w:r>
            <w:r w:rsidRPr="00317A88">
              <w:rPr>
                <w:sz w:val="21"/>
              </w:rPr>
              <w:t>.</w:t>
            </w:r>
            <w:r w:rsidR="00DB2958">
              <w:rPr>
                <w:sz w:val="21"/>
              </w:rPr>
              <w:t>7</w:t>
            </w:r>
            <w:r w:rsidRPr="00317A88">
              <w:rPr>
                <w:rFonts w:hint="eastAsia"/>
                <w:sz w:val="21"/>
              </w:rPr>
              <w:t>&amp;</w:t>
            </w:r>
            <w:r w:rsidRPr="00317A88">
              <w:rPr>
                <w:sz w:val="21"/>
              </w:rPr>
              <w:t>1</w:t>
            </w:r>
            <w:r w:rsidR="002A2C53">
              <w:rPr>
                <w:sz w:val="21"/>
              </w:rPr>
              <w:t>5.8</w:t>
            </w:r>
          </w:p>
        </w:tc>
      </w:tr>
      <w:tr w:rsidR="00317A88" w14:paraId="1EEE10C7" w14:textId="77777777" w:rsidTr="00DB2958">
        <w:trPr>
          <w:trHeight w:val="490"/>
          <w:jc w:val="center"/>
        </w:trPr>
        <w:tc>
          <w:tcPr>
            <w:tcW w:w="1134" w:type="dxa"/>
            <w:tcBorders>
              <w:top w:val="nil"/>
              <w:bottom w:val="single" w:sz="18" w:space="0" w:color="auto"/>
            </w:tcBorders>
            <w:vAlign w:val="center"/>
          </w:tcPr>
          <w:p w14:paraId="0AFEBB91" w14:textId="34D21391" w:rsidR="00317A88" w:rsidRPr="00E03B2C" w:rsidRDefault="00A479D3" w:rsidP="00F67BCA">
            <w:pPr>
              <w:spacing w:line="360" w:lineRule="auto"/>
              <w:jc w:val="center"/>
              <w:rPr>
                <w:b/>
                <w:sz w:val="21"/>
              </w:rPr>
            </w:pPr>
            <w:r w:rsidRPr="00E03B2C">
              <w:rPr>
                <w:b/>
                <w:sz w:val="21"/>
              </w:rPr>
              <w:t>N-HPCNs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  <w:vAlign w:val="center"/>
          </w:tcPr>
          <w:p w14:paraId="696E6072" w14:textId="70C2965B" w:rsidR="00317A88" w:rsidRPr="00317A88" w:rsidRDefault="00DB2958" w:rsidP="00F67BCA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814</w:t>
            </w:r>
            <w:r>
              <w:rPr>
                <w:rFonts w:hint="eastAsia"/>
                <w:sz w:val="21"/>
              </w:rPr>
              <w:t>.</w:t>
            </w:r>
            <w:r>
              <w:rPr>
                <w:sz w:val="21"/>
              </w:rPr>
              <w:t>2</w:t>
            </w:r>
          </w:p>
        </w:tc>
        <w:tc>
          <w:tcPr>
            <w:tcW w:w="2410" w:type="dxa"/>
            <w:tcBorders>
              <w:top w:val="nil"/>
              <w:bottom w:val="single" w:sz="18" w:space="0" w:color="auto"/>
            </w:tcBorders>
            <w:vAlign w:val="center"/>
          </w:tcPr>
          <w:p w14:paraId="294C8F46" w14:textId="407AE2C3" w:rsidR="00317A88" w:rsidRPr="00317A88" w:rsidRDefault="00DB2958" w:rsidP="00F67BCA">
            <w:pPr>
              <w:spacing w:line="360" w:lineRule="auto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1</w:t>
            </w:r>
            <w:r>
              <w:rPr>
                <w:sz w:val="21"/>
              </w:rPr>
              <w:t>58.3</w:t>
            </w:r>
          </w:p>
        </w:tc>
        <w:tc>
          <w:tcPr>
            <w:tcW w:w="1418" w:type="dxa"/>
            <w:tcBorders>
              <w:top w:val="nil"/>
              <w:bottom w:val="single" w:sz="18" w:space="0" w:color="auto"/>
            </w:tcBorders>
            <w:vAlign w:val="center"/>
          </w:tcPr>
          <w:p w14:paraId="4A76ED26" w14:textId="625D1DC9" w:rsidR="00317A88" w:rsidRPr="00317A88" w:rsidRDefault="00317A88" w:rsidP="00F67BCA">
            <w:pPr>
              <w:spacing w:line="360" w:lineRule="auto"/>
              <w:jc w:val="center"/>
              <w:rPr>
                <w:sz w:val="21"/>
              </w:rPr>
            </w:pPr>
            <w:r w:rsidRPr="00317A88">
              <w:rPr>
                <w:rFonts w:hint="eastAsia"/>
                <w:sz w:val="21"/>
              </w:rPr>
              <w:t>1</w:t>
            </w:r>
            <w:r w:rsidRPr="00317A88">
              <w:rPr>
                <w:sz w:val="21"/>
              </w:rPr>
              <w:t>.13</w:t>
            </w:r>
          </w:p>
        </w:tc>
        <w:tc>
          <w:tcPr>
            <w:tcW w:w="1580" w:type="dxa"/>
            <w:tcBorders>
              <w:top w:val="nil"/>
              <w:bottom w:val="single" w:sz="18" w:space="0" w:color="auto"/>
            </w:tcBorders>
            <w:vAlign w:val="center"/>
          </w:tcPr>
          <w:p w14:paraId="4F74AEAF" w14:textId="5C2A3A49" w:rsidR="00317A88" w:rsidRPr="00317A88" w:rsidRDefault="00317A88" w:rsidP="00F67BCA">
            <w:pPr>
              <w:spacing w:line="360" w:lineRule="auto"/>
              <w:jc w:val="center"/>
              <w:rPr>
                <w:sz w:val="21"/>
              </w:rPr>
            </w:pPr>
            <w:r w:rsidRPr="00317A88">
              <w:rPr>
                <w:rFonts w:hint="eastAsia"/>
                <w:sz w:val="21"/>
              </w:rPr>
              <w:t>2</w:t>
            </w:r>
            <w:r w:rsidRPr="00317A88">
              <w:rPr>
                <w:sz w:val="21"/>
              </w:rPr>
              <w:t>.</w:t>
            </w:r>
            <w:r w:rsidR="00DB2958">
              <w:rPr>
                <w:sz w:val="21"/>
              </w:rPr>
              <w:t>9</w:t>
            </w:r>
            <w:r w:rsidRPr="00317A88">
              <w:rPr>
                <w:rFonts w:hint="eastAsia"/>
                <w:sz w:val="21"/>
              </w:rPr>
              <w:t>&amp;</w:t>
            </w:r>
            <w:r w:rsidRPr="00317A88">
              <w:rPr>
                <w:sz w:val="21"/>
              </w:rPr>
              <w:t>1</w:t>
            </w:r>
            <w:r w:rsidR="002A2C53">
              <w:rPr>
                <w:sz w:val="21"/>
              </w:rPr>
              <w:t>6.1</w:t>
            </w:r>
          </w:p>
        </w:tc>
      </w:tr>
      <w:bookmarkEnd w:id="5"/>
    </w:tbl>
    <w:p w14:paraId="128BC851" w14:textId="3328F460" w:rsidR="004C2D6C" w:rsidRDefault="004C2D6C" w:rsidP="004C2D6C">
      <w:pPr>
        <w:spacing w:line="360" w:lineRule="auto"/>
      </w:pPr>
    </w:p>
    <w:p w14:paraId="4533C537" w14:textId="6E21AD9D" w:rsidR="00B818F3" w:rsidRDefault="00B818F3" w:rsidP="004C2D6C">
      <w:pPr>
        <w:spacing w:line="360" w:lineRule="auto"/>
      </w:pPr>
    </w:p>
    <w:p w14:paraId="1D0E49B0" w14:textId="482D9CE9" w:rsidR="00B818F3" w:rsidRDefault="00B818F3" w:rsidP="004C2D6C">
      <w:pPr>
        <w:spacing w:line="360" w:lineRule="auto"/>
      </w:pPr>
    </w:p>
    <w:p w14:paraId="18E9646C" w14:textId="77777777" w:rsidR="00B818F3" w:rsidRDefault="00B818F3" w:rsidP="004C2D6C">
      <w:pPr>
        <w:spacing w:line="360" w:lineRule="auto"/>
      </w:pPr>
    </w:p>
    <w:p w14:paraId="347F00C5" w14:textId="37E10835" w:rsidR="00E13E51" w:rsidRDefault="00717EC8" w:rsidP="00A36A1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F049A5E" wp14:editId="408C45C3">
            <wp:extent cx="4788409" cy="3386937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3" cy="339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39140" w14:textId="77B6DAD0" w:rsidR="00E13E51" w:rsidRPr="00B84165" w:rsidRDefault="00B84165" w:rsidP="00741654">
      <w:pPr>
        <w:spacing w:line="360" w:lineRule="auto"/>
        <w:jc w:val="center"/>
        <w:rPr>
          <w:sz w:val="22"/>
        </w:rPr>
      </w:pPr>
      <w:r w:rsidRPr="00B84165">
        <w:rPr>
          <w:rFonts w:hint="eastAsia"/>
          <w:b/>
          <w:sz w:val="22"/>
        </w:rPr>
        <w:t>F</w:t>
      </w:r>
      <w:r w:rsidRPr="00B84165">
        <w:rPr>
          <w:b/>
          <w:sz w:val="22"/>
        </w:rPr>
        <w:t>igure S</w:t>
      </w:r>
      <w:r w:rsidR="00777287">
        <w:rPr>
          <w:b/>
          <w:sz w:val="22"/>
        </w:rPr>
        <w:t>6</w:t>
      </w:r>
      <w:r>
        <w:rPr>
          <w:sz w:val="22"/>
        </w:rPr>
        <w:t xml:space="preserve">. </w:t>
      </w:r>
      <w:r w:rsidR="00741654" w:rsidRPr="00741654">
        <w:rPr>
          <w:sz w:val="22"/>
        </w:rPr>
        <w:t>CV curves of the Fe</w:t>
      </w:r>
      <w:r w:rsidR="00741654" w:rsidRPr="00741654">
        <w:rPr>
          <w:sz w:val="22"/>
          <w:vertAlign w:val="subscript"/>
        </w:rPr>
        <w:t>3</w:t>
      </w:r>
      <w:r w:rsidR="00741654" w:rsidRPr="00741654">
        <w:rPr>
          <w:sz w:val="22"/>
        </w:rPr>
        <w:t>O</w:t>
      </w:r>
      <w:r w:rsidR="00741654" w:rsidRPr="00741654">
        <w:rPr>
          <w:sz w:val="22"/>
          <w:vertAlign w:val="subscript"/>
        </w:rPr>
        <w:t>4</w:t>
      </w:r>
      <w:r w:rsidR="00741654" w:rsidRPr="00741654">
        <w:rPr>
          <w:sz w:val="22"/>
        </w:rPr>
        <w:t xml:space="preserve"> anode</w:t>
      </w:r>
      <w:r w:rsidR="005A2A15">
        <w:rPr>
          <w:rFonts w:hint="eastAsia"/>
          <w:sz w:val="22"/>
        </w:rPr>
        <w:t>.</w:t>
      </w:r>
    </w:p>
    <w:p w14:paraId="12835BCE" w14:textId="11971878" w:rsidR="00E13E51" w:rsidRDefault="00717EC8" w:rsidP="00B818F3">
      <w:pPr>
        <w:spacing w:line="360" w:lineRule="auto"/>
        <w:jc w:val="center"/>
      </w:pPr>
      <w:r>
        <w:rPr>
          <w:noProof/>
          <w:sz w:val="22"/>
        </w:rPr>
        <w:drawing>
          <wp:inline distT="0" distB="0" distL="0" distR="0" wp14:anchorId="0C7BF159" wp14:editId="09E6A918">
            <wp:extent cx="4320000" cy="3106629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4520" r="7338" b="1871"/>
                    <a:stretch/>
                  </pic:blipFill>
                  <pic:spPr bwMode="auto">
                    <a:xfrm>
                      <a:off x="0" y="0"/>
                      <a:ext cx="4320000" cy="31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E63C2" w14:textId="3CF542B7" w:rsidR="00741654" w:rsidRPr="00B84165" w:rsidRDefault="00741654" w:rsidP="00741654">
      <w:pPr>
        <w:spacing w:line="360" w:lineRule="auto"/>
        <w:jc w:val="center"/>
        <w:rPr>
          <w:sz w:val="22"/>
        </w:rPr>
      </w:pPr>
      <w:r w:rsidRPr="00B84165">
        <w:rPr>
          <w:rFonts w:hint="eastAsia"/>
          <w:b/>
          <w:sz w:val="22"/>
        </w:rPr>
        <w:t>F</w:t>
      </w:r>
      <w:r w:rsidRPr="00B84165">
        <w:rPr>
          <w:b/>
          <w:sz w:val="22"/>
        </w:rPr>
        <w:t>igure S</w:t>
      </w:r>
      <w:r w:rsidR="00E13A54">
        <w:rPr>
          <w:b/>
          <w:sz w:val="22"/>
        </w:rPr>
        <w:t>7</w:t>
      </w:r>
      <w:r>
        <w:rPr>
          <w:sz w:val="22"/>
        </w:rPr>
        <w:t xml:space="preserve">. </w:t>
      </w:r>
      <w:r w:rsidRPr="00741654">
        <w:rPr>
          <w:sz w:val="22"/>
        </w:rPr>
        <w:t xml:space="preserve">CV curves of the </w:t>
      </w:r>
      <w:r w:rsidR="00717EC8" w:rsidRPr="00741654">
        <w:rPr>
          <w:sz w:val="22"/>
        </w:rPr>
        <w:t>N-HPCNs</w:t>
      </w:r>
      <w:r w:rsidRPr="00741654">
        <w:rPr>
          <w:sz w:val="22"/>
        </w:rPr>
        <w:t xml:space="preserve"> anode</w:t>
      </w:r>
      <w:r w:rsidR="005A2A15">
        <w:rPr>
          <w:sz w:val="22"/>
        </w:rPr>
        <w:t>.</w:t>
      </w:r>
    </w:p>
    <w:p w14:paraId="1F4C72ED" w14:textId="41C30A1E" w:rsidR="00C57104" w:rsidRDefault="00C57104" w:rsidP="004C2D6C">
      <w:pPr>
        <w:spacing w:line="360" w:lineRule="auto"/>
      </w:pPr>
    </w:p>
    <w:p w14:paraId="147605DB" w14:textId="77777777" w:rsidR="00FC1BCB" w:rsidRPr="00741654" w:rsidRDefault="00FC1BCB" w:rsidP="004C2D6C">
      <w:pPr>
        <w:spacing w:line="360" w:lineRule="auto"/>
      </w:pPr>
    </w:p>
    <w:p w14:paraId="199B0EE5" w14:textId="22D7399C" w:rsidR="002A7AE1" w:rsidRDefault="002A7AE1" w:rsidP="002A7AE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F75842D" wp14:editId="69537101">
            <wp:extent cx="4696359" cy="2855027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5711" cy="28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09959" w14:textId="3D41CA2B" w:rsidR="002A7AE1" w:rsidRPr="00326CBC" w:rsidRDefault="00E8437E" w:rsidP="00DC2615">
      <w:pPr>
        <w:spacing w:line="360" w:lineRule="auto"/>
        <w:jc w:val="center"/>
        <w:rPr>
          <w:color w:val="FF0000"/>
          <w:sz w:val="22"/>
        </w:rPr>
      </w:pPr>
      <w:r>
        <w:rPr>
          <w:b/>
          <w:sz w:val="22"/>
        </w:rPr>
        <w:t>Figure</w:t>
      </w:r>
      <w:r w:rsidRPr="00326CBC">
        <w:rPr>
          <w:b/>
          <w:color w:val="000000" w:themeColor="text1"/>
          <w:sz w:val="22"/>
        </w:rPr>
        <w:t xml:space="preserve"> </w:t>
      </w:r>
      <w:r w:rsidR="002A7AE1" w:rsidRPr="00326CBC">
        <w:rPr>
          <w:b/>
          <w:color w:val="000000" w:themeColor="text1"/>
          <w:sz w:val="22"/>
        </w:rPr>
        <w:t>S</w:t>
      </w:r>
      <w:r w:rsidR="00E13A54">
        <w:rPr>
          <w:b/>
          <w:color w:val="000000" w:themeColor="text1"/>
          <w:sz w:val="22"/>
        </w:rPr>
        <w:t>8</w:t>
      </w:r>
      <w:r>
        <w:rPr>
          <w:b/>
          <w:color w:val="000000" w:themeColor="text1"/>
          <w:sz w:val="22"/>
        </w:rPr>
        <w:t>.</w:t>
      </w:r>
      <w:r w:rsidR="002A7AE1" w:rsidRPr="00326CBC">
        <w:rPr>
          <w:color w:val="000000" w:themeColor="text1"/>
          <w:sz w:val="22"/>
        </w:rPr>
        <w:t xml:space="preserve"> Cycling performance</w:t>
      </w:r>
      <w:bookmarkStart w:id="6" w:name="_GoBack"/>
      <w:bookmarkEnd w:id="6"/>
      <w:r w:rsidR="002A7AE1" w:rsidRPr="00326CBC">
        <w:rPr>
          <w:color w:val="000000" w:themeColor="text1"/>
          <w:sz w:val="22"/>
        </w:rPr>
        <w:t xml:space="preserve"> of Fe</w:t>
      </w:r>
      <w:r w:rsidR="002A7AE1" w:rsidRPr="00326CBC">
        <w:rPr>
          <w:color w:val="000000" w:themeColor="text1"/>
          <w:sz w:val="22"/>
          <w:vertAlign w:val="subscript"/>
        </w:rPr>
        <w:t>3</w:t>
      </w:r>
      <w:r w:rsidR="002A7AE1" w:rsidRPr="00326CBC">
        <w:rPr>
          <w:color w:val="000000" w:themeColor="text1"/>
          <w:sz w:val="22"/>
        </w:rPr>
        <w:t>O</w:t>
      </w:r>
      <w:r w:rsidR="002A7AE1" w:rsidRPr="00326CBC">
        <w:rPr>
          <w:color w:val="000000" w:themeColor="text1"/>
          <w:sz w:val="22"/>
          <w:vertAlign w:val="subscript"/>
        </w:rPr>
        <w:t>4</w:t>
      </w:r>
      <w:r w:rsidR="002A7AE1" w:rsidRPr="00326CBC">
        <w:rPr>
          <w:color w:val="000000" w:themeColor="text1"/>
          <w:sz w:val="22"/>
        </w:rPr>
        <w:t>@N-HPCNs 0.5 A g</w:t>
      </w:r>
      <w:r w:rsidR="002A7AE1" w:rsidRPr="00326CBC">
        <w:rPr>
          <w:color w:val="000000" w:themeColor="text1"/>
          <w:sz w:val="22"/>
          <w:vertAlign w:val="superscript"/>
        </w:rPr>
        <w:t>-1</w:t>
      </w:r>
      <w:r w:rsidR="002A7AE1" w:rsidRPr="00326CBC">
        <w:rPr>
          <w:color w:val="000000" w:themeColor="text1"/>
          <w:sz w:val="22"/>
        </w:rPr>
        <w:t>.</w:t>
      </w:r>
    </w:p>
    <w:p w14:paraId="7B90A7AB" w14:textId="315C6118" w:rsidR="002A7AE1" w:rsidRDefault="002A7AE1" w:rsidP="004C2D6C">
      <w:pPr>
        <w:spacing w:line="360" w:lineRule="auto"/>
      </w:pPr>
    </w:p>
    <w:p w14:paraId="297DACB6" w14:textId="6F22C835" w:rsidR="004C58F4" w:rsidRDefault="004C58F4" w:rsidP="004C2D6C">
      <w:pPr>
        <w:spacing w:line="360" w:lineRule="auto"/>
      </w:pPr>
    </w:p>
    <w:p w14:paraId="246783E1" w14:textId="323B147F" w:rsidR="00E13A54" w:rsidRDefault="00E13A54" w:rsidP="004C2D6C">
      <w:pPr>
        <w:spacing w:line="360" w:lineRule="auto"/>
      </w:pPr>
    </w:p>
    <w:p w14:paraId="1F8E2A19" w14:textId="77777777" w:rsidR="00E13A54" w:rsidRDefault="00E13A54" w:rsidP="004C2D6C">
      <w:pPr>
        <w:spacing w:line="360" w:lineRule="auto"/>
      </w:pPr>
    </w:p>
    <w:p w14:paraId="62A73B1D" w14:textId="5FE9B3B5" w:rsidR="00F67BCA" w:rsidRDefault="00E27749" w:rsidP="00D6395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6B1A0E2" wp14:editId="18CEFF87">
            <wp:extent cx="4557370" cy="290433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7094" cy="29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77E7D" w14:textId="1F0617EF" w:rsidR="00BD52BA" w:rsidRDefault="00E8437E" w:rsidP="0023221A">
      <w:pPr>
        <w:spacing w:line="360" w:lineRule="auto"/>
        <w:jc w:val="center"/>
        <w:rPr>
          <w:color w:val="000000" w:themeColor="text1"/>
          <w:sz w:val="22"/>
        </w:rPr>
      </w:pPr>
      <w:r>
        <w:rPr>
          <w:b/>
          <w:sz w:val="22"/>
        </w:rPr>
        <w:t>Figure</w:t>
      </w:r>
      <w:r w:rsidR="0023221A" w:rsidRPr="00326CBC">
        <w:rPr>
          <w:b/>
          <w:color w:val="000000" w:themeColor="text1"/>
          <w:sz w:val="22"/>
        </w:rPr>
        <w:t xml:space="preserve"> S</w:t>
      </w:r>
      <w:r w:rsidR="00E13A54">
        <w:rPr>
          <w:b/>
          <w:color w:val="000000" w:themeColor="text1"/>
          <w:sz w:val="22"/>
        </w:rPr>
        <w:t>9</w:t>
      </w:r>
      <w:r>
        <w:rPr>
          <w:b/>
          <w:color w:val="000000" w:themeColor="text1"/>
          <w:sz w:val="22"/>
        </w:rPr>
        <w:t>.</w:t>
      </w:r>
      <w:r w:rsidR="0023221A" w:rsidRPr="00326CBC">
        <w:rPr>
          <w:color w:val="000000" w:themeColor="text1"/>
          <w:sz w:val="22"/>
        </w:rPr>
        <w:t xml:space="preserve"> Cycling performances of N-HPCNs and Fe</w:t>
      </w:r>
      <w:r w:rsidR="0023221A" w:rsidRPr="00326CBC">
        <w:rPr>
          <w:color w:val="000000" w:themeColor="text1"/>
          <w:sz w:val="22"/>
          <w:vertAlign w:val="subscript"/>
        </w:rPr>
        <w:t>3</w:t>
      </w:r>
      <w:r w:rsidR="0023221A" w:rsidRPr="00326CBC">
        <w:rPr>
          <w:color w:val="000000" w:themeColor="text1"/>
          <w:sz w:val="22"/>
        </w:rPr>
        <w:t>O</w:t>
      </w:r>
      <w:r w:rsidR="0023221A" w:rsidRPr="00326CBC">
        <w:rPr>
          <w:color w:val="000000" w:themeColor="text1"/>
          <w:sz w:val="22"/>
          <w:vertAlign w:val="subscript"/>
        </w:rPr>
        <w:t>4</w:t>
      </w:r>
      <w:r w:rsidR="0023221A" w:rsidRPr="00326CBC">
        <w:rPr>
          <w:color w:val="000000" w:themeColor="text1"/>
          <w:sz w:val="22"/>
        </w:rPr>
        <w:t xml:space="preserve"> at 1 A g</w:t>
      </w:r>
      <w:r w:rsidR="0023221A" w:rsidRPr="00326CBC">
        <w:rPr>
          <w:color w:val="000000" w:themeColor="text1"/>
          <w:sz w:val="22"/>
          <w:vertAlign w:val="superscript"/>
        </w:rPr>
        <w:t>-1</w:t>
      </w:r>
      <w:r w:rsidR="0023221A" w:rsidRPr="00326CBC">
        <w:rPr>
          <w:color w:val="000000" w:themeColor="text1"/>
          <w:sz w:val="22"/>
        </w:rPr>
        <w:t>.</w:t>
      </w:r>
    </w:p>
    <w:p w14:paraId="0C6A427C" w14:textId="47D0EECF" w:rsidR="00A04DB9" w:rsidRDefault="00A04DB9" w:rsidP="0023221A">
      <w:pPr>
        <w:spacing w:line="360" w:lineRule="auto"/>
        <w:jc w:val="center"/>
        <w:rPr>
          <w:color w:val="FF0000"/>
          <w:sz w:val="22"/>
        </w:rPr>
      </w:pPr>
    </w:p>
    <w:p w14:paraId="356663E0" w14:textId="341258B3" w:rsidR="00E13A54" w:rsidRDefault="00E13A54" w:rsidP="0023221A">
      <w:pPr>
        <w:spacing w:line="360" w:lineRule="auto"/>
        <w:jc w:val="center"/>
        <w:rPr>
          <w:color w:val="FF0000"/>
          <w:sz w:val="22"/>
        </w:rPr>
      </w:pPr>
    </w:p>
    <w:p w14:paraId="602AF4AC" w14:textId="6AF965E4" w:rsidR="00E13A54" w:rsidRDefault="00E13A54" w:rsidP="0023221A">
      <w:pPr>
        <w:spacing w:line="360" w:lineRule="auto"/>
        <w:jc w:val="center"/>
        <w:rPr>
          <w:color w:val="FF0000"/>
          <w:sz w:val="22"/>
        </w:rPr>
      </w:pPr>
    </w:p>
    <w:p w14:paraId="373D0EA6" w14:textId="77777777" w:rsidR="00E13A54" w:rsidRDefault="00E13A54" w:rsidP="00D20AC6">
      <w:pPr>
        <w:spacing w:line="360" w:lineRule="auto"/>
        <w:rPr>
          <w:b/>
          <w:sz w:val="22"/>
        </w:rPr>
      </w:pPr>
    </w:p>
    <w:p w14:paraId="135ED3D1" w14:textId="280D48B7" w:rsidR="00BA55E0" w:rsidRPr="00326CBC" w:rsidRDefault="00BA55E0" w:rsidP="00D20AC6">
      <w:pPr>
        <w:spacing w:line="360" w:lineRule="auto"/>
        <w:rPr>
          <w:sz w:val="22"/>
        </w:rPr>
      </w:pPr>
      <w:r w:rsidRPr="00326CBC">
        <w:rPr>
          <w:b/>
          <w:sz w:val="22"/>
        </w:rPr>
        <w:lastRenderedPageBreak/>
        <w:t>Table S2</w:t>
      </w:r>
      <w:r>
        <w:rPr>
          <w:b/>
          <w:sz w:val="22"/>
        </w:rPr>
        <w:t>.</w:t>
      </w:r>
      <w:r w:rsidRPr="00326CBC">
        <w:rPr>
          <w:sz w:val="22"/>
        </w:rPr>
        <w:t xml:space="preserve"> </w:t>
      </w:r>
      <w:r w:rsidR="00D20AC6" w:rsidRPr="00D20AC6">
        <w:rPr>
          <w:sz w:val="22"/>
        </w:rPr>
        <w:t>Impedance Parameter Values Obtained by the</w:t>
      </w:r>
      <w:r w:rsidR="00D20AC6">
        <w:rPr>
          <w:rFonts w:hint="eastAsia"/>
          <w:sz w:val="22"/>
        </w:rPr>
        <w:t xml:space="preserve"> </w:t>
      </w:r>
      <w:r w:rsidR="00D20AC6" w:rsidRPr="00D20AC6">
        <w:rPr>
          <w:sz w:val="22"/>
        </w:rPr>
        <w:t xml:space="preserve">Fitting of the Nyquist Plots in Figure </w:t>
      </w:r>
      <w:r w:rsidR="007D446B">
        <w:rPr>
          <w:sz w:val="22"/>
        </w:rPr>
        <w:t>7</w:t>
      </w:r>
      <w:r w:rsidR="00D20AC6" w:rsidRPr="00D20AC6">
        <w:rPr>
          <w:sz w:val="22"/>
        </w:rPr>
        <w:t>b</w:t>
      </w:r>
      <w:r w:rsidR="005A2A15">
        <w:rPr>
          <w:sz w:val="22"/>
        </w:rPr>
        <w:t>.</w:t>
      </w:r>
    </w:p>
    <w:tbl>
      <w:tblPr>
        <w:tblStyle w:val="a7"/>
        <w:tblW w:w="8040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0"/>
        <w:gridCol w:w="1599"/>
        <w:gridCol w:w="1701"/>
        <w:gridCol w:w="1560"/>
        <w:gridCol w:w="1510"/>
      </w:tblGrid>
      <w:tr w:rsidR="00D20AC6" w14:paraId="3F5FC520" w14:textId="77777777" w:rsidTr="00D20AC6">
        <w:trPr>
          <w:trHeight w:val="709"/>
          <w:jc w:val="center"/>
        </w:trPr>
        <w:tc>
          <w:tcPr>
            <w:tcW w:w="16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8001134" w14:textId="77777777" w:rsidR="00D20AC6" w:rsidRPr="00317A88" w:rsidRDefault="00D20AC6" w:rsidP="00822871">
            <w:pPr>
              <w:spacing w:line="360" w:lineRule="auto"/>
              <w:jc w:val="center"/>
              <w:rPr>
                <w:b/>
                <w:sz w:val="21"/>
              </w:rPr>
            </w:pPr>
            <w:r w:rsidRPr="00317A88">
              <w:rPr>
                <w:rFonts w:hint="eastAsia"/>
                <w:b/>
                <w:sz w:val="21"/>
              </w:rPr>
              <w:t>S</w:t>
            </w:r>
            <w:r w:rsidRPr="00317A88">
              <w:rPr>
                <w:b/>
                <w:sz w:val="21"/>
              </w:rPr>
              <w:t>amples</w:t>
            </w:r>
          </w:p>
        </w:tc>
        <w:tc>
          <w:tcPr>
            <w:tcW w:w="159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5A0E044" w14:textId="40DC5420" w:rsidR="00D20AC6" w:rsidRPr="00317A88" w:rsidRDefault="00D20AC6" w:rsidP="00822871">
            <w:pPr>
              <w:spacing w:line="360" w:lineRule="auto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</w:t>
            </w:r>
            <w:r w:rsidRPr="00D20AC6">
              <w:rPr>
                <w:b/>
                <w:sz w:val="21"/>
                <w:vertAlign w:val="subscript"/>
              </w:rPr>
              <w:t>e</w:t>
            </w:r>
            <w:r w:rsidRPr="00317A88">
              <w:rPr>
                <w:rFonts w:hint="eastAsia"/>
                <w:b/>
                <w:sz w:val="21"/>
              </w:rPr>
              <w:t xml:space="preserve"> </w:t>
            </w:r>
            <w:r w:rsidRPr="00317A88">
              <w:rPr>
                <w:b/>
                <w:sz w:val="21"/>
              </w:rPr>
              <w:t>(</w:t>
            </w:r>
            <w:r>
              <w:rPr>
                <w:rFonts w:hint="eastAsia"/>
                <w:b/>
                <w:sz w:val="21"/>
              </w:rPr>
              <w:t>Ω</w:t>
            </w:r>
            <w:r w:rsidRPr="00317A88">
              <w:rPr>
                <w:b/>
                <w:sz w:val="21"/>
              </w:rPr>
              <w:t>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D1867C" w14:textId="2AA944F5" w:rsidR="00D20AC6" w:rsidRPr="00317A88" w:rsidRDefault="00D20AC6" w:rsidP="00D20AC6">
            <w:pPr>
              <w:spacing w:line="360" w:lineRule="auto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</w:t>
            </w:r>
            <w:r w:rsidRPr="00D20AC6">
              <w:rPr>
                <w:rFonts w:hint="eastAsia"/>
                <w:b/>
                <w:sz w:val="21"/>
                <w:vertAlign w:val="subscript"/>
              </w:rPr>
              <w:t>ct</w:t>
            </w:r>
            <w:r>
              <w:rPr>
                <w:rFonts w:hint="eastAsia"/>
                <w:b/>
                <w:sz w:val="21"/>
              </w:rPr>
              <w:t xml:space="preserve"> </w:t>
            </w:r>
            <w:r w:rsidRPr="00317A88">
              <w:rPr>
                <w:b/>
                <w:sz w:val="21"/>
              </w:rPr>
              <w:t>(</w:t>
            </w:r>
            <w:r>
              <w:rPr>
                <w:rFonts w:hint="eastAsia"/>
                <w:b/>
                <w:sz w:val="21"/>
              </w:rPr>
              <w:t>Ω</w:t>
            </w:r>
            <w:r w:rsidRPr="00317A88">
              <w:rPr>
                <w:b/>
                <w:sz w:val="21"/>
              </w:rPr>
              <w:t>)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FC4FB1A" w14:textId="19DD1FA5" w:rsidR="00D20AC6" w:rsidRPr="00317A88" w:rsidRDefault="00D20AC6" w:rsidP="00D20AC6">
            <w:pPr>
              <w:spacing w:line="360" w:lineRule="auto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CPE </w:t>
            </w:r>
            <w:r w:rsidRPr="00317A88">
              <w:rPr>
                <w:b/>
                <w:sz w:val="21"/>
              </w:rPr>
              <w:t>(</w:t>
            </w:r>
            <w:r>
              <w:rPr>
                <w:rFonts w:asciiTheme="minorEastAsia" w:hAnsiTheme="minorEastAsia" w:hint="eastAsia"/>
                <w:b/>
                <w:sz w:val="21"/>
              </w:rPr>
              <w:t>μ</w:t>
            </w:r>
            <w:r>
              <w:rPr>
                <w:rFonts w:hint="eastAsia"/>
                <w:b/>
                <w:sz w:val="21"/>
              </w:rPr>
              <w:t>F</w:t>
            </w:r>
            <w:r w:rsidRPr="00317A88">
              <w:rPr>
                <w:b/>
                <w:sz w:val="21"/>
              </w:rPr>
              <w:t>)</w:t>
            </w:r>
          </w:p>
        </w:tc>
        <w:tc>
          <w:tcPr>
            <w:tcW w:w="151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E1E6CA" w14:textId="269D35A8" w:rsidR="00D20AC6" w:rsidRPr="00317A88" w:rsidRDefault="00D20AC6" w:rsidP="00822871">
            <w:pPr>
              <w:spacing w:line="360" w:lineRule="auto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Z</w:t>
            </w:r>
            <w:r w:rsidRPr="00D20AC6">
              <w:rPr>
                <w:rFonts w:hint="eastAsia"/>
                <w:b/>
                <w:sz w:val="21"/>
                <w:vertAlign w:val="subscript"/>
              </w:rPr>
              <w:t>w</w:t>
            </w:r>
            <w:r w:rsidRPr="00317A88">
              <w:rPr>
                <w:b/>
                <w:sz w:val="21"/>
              </w:rPr>
              <w:t xml:space="preserve"> (</w:t>
            </w:r>
            <w:r>
              <w:rPr>
                <w:rFonts w:hint="eastAsia"/>
                <w:b/>
                <w:sz w:val="21"/>
              </w:rPr>
              <w:t>Ω</w:t>
            </w:r>
            <w:r w:rsidRPr="00317A88">
              <w:rPr>
                <w:b/>
                <w:sz w:val="21"/>
              </w:rPr>
              <w:t>)</w:t>
            </w:r>
          </w:p>
        </w:tc>
      </w:tr>
      <w:tr w:rsidR="00D20AC6" w14:paraId="50A81DF9" w14:textId="77777777" w:rsidTr="00D20AC6">
        <w:trPr>
          <w:trHeight w:val="470"/>
          <w:jc w:val="center"/>
        </w:trPr>
        <w:tc>
          <w:tcPr>
            <w:tcW w:w="1670" w:type="dxa"/>
            <w:tcBorders>
              <w:top w:val="single" w:sz="18" w:space="0" w:color="auto"/>
              <w:bottom w:val="nil"/>
            </w:tcBorders>
            <w:vAlign w:val="center"/>
          </w:tcPr>
          <w:p w14:paraId="581A2C1F" w14:textId="4DBE1AF5" w:rsidR="00D20AC6" w:rsidRPr="00E03B2C" w:rsidRDefault="00D20AC6" w:rsidP="00822871">
            <w:pPr>
              <w:spacing w:line="360" w:lineRule="auto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Before cycling</w:t>
            </w:r>
          </w:p>
        </w:tc>
        <w:tc>
          <w:tcPr>
            <w:tcW w:w="1599" w:type="dxa"/>
            <w:tcBorders>
              <w:top w:val="single" w:sz="18" w:space="0" w:color="auto"/>
              <w:bottom w:val="nil"/>
            </w:tcBorders>
            <w:vAlign w:val="center"/>
          </w:tcPr>
          <w:p w14:paraId="7F1B96BF" w14:textId="0B8848D2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1.676</w:t>
            </w:r>
          </w:p>
        </w:tc>
        <w:tc>
          <w:tcPr>
            <w:tcW w:w="1701" w:type="dxa"/>
            <w:tcBorders>
              <w:top w:val="single" w:sz="18" w:space="0" w:color="auto"/>
              <w:bottom w:val="nil"/>
            </w:tcBorders>
            <w:vAlign w:val="center"/>
          </w:tcPr>
          <w:p w14:paraId="60731665" w14:textId="15125A71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90.34</w:t>
            </w:r>
          </w:p>
        </w:tc>
        <w:tc>
          <w:tcPr>
            <w:tcW w:w="1560" w:type="dxa"/>
            <w:tcBorders>
              <w:top w:val="single" w:sz="18" w:space="0" w:color="auto"/>
              <w:bottom w:val="nil"/>
            </w:tcBorders>
            <w:vAlign w:val="center"/>
          </w:tcPr>
          <w:p w14:paraId="3A2F0805" w14:textId="0949BC3A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14.93</w:t>
            </w:r>
          </w:p>
        </w:tc>
        <w:tc>
          <w:tcPr>
            <w:tcW w:w="1510" w:type="dxa"/>
            <w:tcBorders>
              <w:top w:val="single" w:sz="18" w:space="0" w:color="auto"/>
              <w:bottom w:val="nil"/>
            </w:tcBorders>
            <w:vAlign w:val="center"/>
          </w:tcPr>
          <w:p w14:paraId="39536DCD" w14:textId="18056EDB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30.45</w:t>
            </w:r>
          </w:p>
        </w:tc>
      </w:tr>
      <w:tr w:rsidR="00D20AC6" w14:paraId="5B95876F" w14:textId="77777777" w:rsidTr="00D20AC6">
        <w:trPr>
          <w:trHeight w:val="490"/>
          <w:jc w:val="center"/>
        </w:trPr>
        <w:tc>
          <w:tcPr>
            <w:tcW w:w="1670" w:type="dxa"/>
            <w:tcBorders>
              <w:top w:val="nil"/>
              <w:bottom w:val="nil"/>
            </w:tcBorders>
            <w:vAlign w:val="center"/>
          </w:tcPr>
          <w:p w14:paraId="5C92C4C1" w14:textId="6C525343" w:rsidR="00D20AC6" w:rsidRPr="00E03B2C" w:rsidRDefault="00D20AC6" w:rsidP="00822871">
            <w:pPr>
              <w:spacing w:line="360" w:lineRule="auto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20</w:t>
            </w:r>
            <w:r w:rsidRPr="00D20AC6">
              <w:rPr>
                <w:b/>
                <w:sz w:val="21"/>
              </w:rPr>
              <w:t>th</w:t>
            </w:r>
            <w:r>
              <w:rPr>
                <w:b/>
                <w:sz w:val="21"/>
              </w:rPr>
              <w:t xml:space="preserve"> cycle</w:t>
            </w:r>
          </w:p>
        </w:tc>
        <w:tc>
          <w:tcPr>
            <w:tcW w:w="1599" w:type="dxa"/>
            <w:tcBorders>
              <w:top w:val="nil"/>
              <w:bottom w:val="nil"/>
            </w:tcBorders>
            <w:vAlign w:val="center"/>
          </w:tcPr>
          <w:p w14:paraId="0592FE27" w14:textId="0B7FA1D6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6.863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32CD011" w14:textId="537828A1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178.83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19371B55" w14:textId="782B4B96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86.64</w:t>
            </w:r>
          </w:p>
        </w:tc>
        <w:tc>
          <w:tcPr>
            <w:tcW w:w="1510" w:type="dxa"/>
            <w:tcBorders>
              <w:top w:val="nil"/>
              <w:bottom w:val="nil"/>
            </w:tcBorders>
            <w:vAlign w:val="center"/>
          </w:tcPr>
          <w:p w14:paraId="722048CB" w14:textId="52AE2DD5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67.09</w:t>
            </w:r>
          </w:p>
        </w:tc>
      </w:tr>
      <w:tr w:rsidR="00D20AC6" w14:paraId="4804DAB1" w14:textId="77777777" w:rsidTr="00D20AC6">
        <w:trPr>
          <w:trHeight w:val="490"/>
          <w:jc w:val="center"/>
        </w:trPr>
        <w:tc>
          <w:tcPr>
            <w:tcW w:w="1670" w:type="dxa"/>
            <w:tcBorders>
              <w:top w:val="nil"/>
              <w:bottom w:val="single" w:sz="18" w:space="0" w:color="auto"/>
            </w:tcBorders>
            <w:vAlign w:val="center"/>
          </w:tcPr>
          <w:p w14:paraId="3B3D9698" w14:textId="356335D9" w:rsidR="00D20AC6" w:rsidRPr="00E03B2C" w:rsidRDefault="00D20AC6" w:rsidP="00822871">
            <w:pPr>
              <w:spacing w:line="360" w:lineRule="auto"/>
              <w:jc w:val="center"/>
              <w:rPr>
                <w:b/>
                <w:sz w:val="21"/>
              </w:rPr>
            </w:pPr>
            <w:r>
              <w:rPr>
                <w:rFonts w:hint="eastAsia"/>
                <w:b/>
                <w:sz w:val="21"/>
              </w:rPr>
              <w:t>1</w:t>
            </w:r>
            <w:r>
              <w:rPr>
                <w:b/>
                <w:sz w:val="21"/>
              </w:rPr>
              <w:t>00th cycle</w:t>
            </w:r>
          </w:p>
        </w:tc>
        <w:tc>
          <w:tcPr>
            <w:tcW w:w="1599" w:type="dxa"/>
            <w:tcBorders>
              <w:top w:val="nil"/>
              <w:bottom w:val="single" w:sz="18" w:space="0" w:color="auto"/>
            </w:tcBorders>
            <w:vAlign w:val="center"/>
          </w:tcPr>
          <w:p w14:paraId="44C7256E" w14:textId="305AE11E" w:rsidR="00D20AC6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w:t>2.918</w:t>
            </w:r>
          </w:p>
        </w:tc>
        <w:tc>
          <w:tcPr>
            <w:tcW w:w="1701" w:type="dxa"/>
            <w:tcBorders>
              <w:top w:val="nil"/>
              <w:bottom w:val="single" w:sz="18" w:space="0" w:color="auto"/>
            </w:tcBorders>
            <w:vAlign w:val="center"/>
          </w:tcPr>
          <w:p w14:paraId="26F3B6EB" w14:textId="61C24D61" w:rsidR="00D20AC6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9</w:t>
            </w:r>
            <w:r>
              <w:rPr>
                <w:sz w:val="21"/>
              </w:rPr>
              <w:t>8.53</w:t>
            </w:r>
          </w:p>
        </w:tc>
        <w:tc>
          <w:tcPr>
            <w:tcW w:w="1560" w:type="dxa"/>
            <w:tcBorders>
              <w:top w:val="nil"/>
              <w:bottom w:val="single" w:sz="18" w:space="0" w:color="auto"/>
            </w:tcBorders>
            <w:vAlign w:val="center"/>
          </w:tcPr>
          <w:p w14:paraId="6EBD138F" w14:textId="5403466D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</w:t>
            </w:r>
            <w:r>
              <w:rPr>
                <w:sz w:val="21"/>
              </w:rPr>
              <w:t>27</w:t>
            </w:r>
          </w:p>
        </w:tc>
        <w:tc>
          <w:tcPr>
            <w:tcW w:w="1510" w:type="dxa"/>
            <w:tcBorders>
              <w:top w:val="nil"/>
              <w:bottom w:val="single" w:sz="18" w:space="0" w:color="auto"/>
            </w:tcBorders>
            <w:vAlign w:val="center"/>
          </w:tcPr>
          <w:p w14:paraId="66A44C02" w14:textId="22170849" w:rsidR="00D20AC6" w:rsidRPr="00317A88" w:rsidRDefault="00D20AC6" w:rsidP="00822871">
            <w:pPr>
              <w:spacing w:line="360" w:lineRule="auto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1</w:t>
            </w:r>
            <w:r>
              <w:rPr>
                <w:sz w:val="21"/>
              </w:rPr>
              <w:t>1.51</w:t>
            </w:r>
          </w:p>
        </w:tc>
      </w:tr>
    </w:tbl>
    <w:p w14:paraId="6AC3A3FD" w14:textId="2BF1D261" w:rsidR="00FC1BCB" w:rsidRDefault="00FC1BCB" w:rsidP="00FC1BCB">
      <w:pPr>
        <w:spacing w:line="360" w:lineRule="auto"/>
        <w:jc w:val="center"/>
      </w:pPr>
    </w:p>
    <w:p w14:paraId="122D900C" w14:textId="77777777" w:rsidR="00E13A54" w:rsidRDefault="00E13A54" w:rsidP="00E56C5A">
      <w:pPr>
        <w:spacing w:line="360" w:lineRule="auto"/>
      </w:pPr>
    </w:p>
    <w:p w14:paraId="0DD97FA5" w14:textId="77777777" w:rsidR="00E56C5A" w:rsidRDefault="00E56C5A" w:rsidP="00E56C5A">
      <w:pPr>
        <w:spacing w:line="360" w:lineRule="auto"/>
      </w:pPr>
    </w:p>
    <w:p w14:paraId="6C0292D0" w14:textId="77777777" w:rsidR="00E56C5A" w:rsidRDefault="00E56C5A" w:rsidP="00E56C5A">
      <w:pPr>
        <w:spacing w:line="360" w:lineRule="auto"/>
      </w:pPr>
    </w:p>
    <w:p w14:paraId="39C72668" w14:textId="77777777" w:rsidR="00E56C5A" w:rsidRDefault="00E56C5A" w:rsidP="00E56C5A">
      <w:pPr>
        <w:spacing w:line="360" w:lineRule="auto"/>
      </w:pPr>
    </w:p>
    <w:p w14:paraId="28192C63" w14:textId="77777777" w:rsidR="00E56C5A" w:rsidRDefault="00E56C5A" w:rsidP="00E56C5A">
      <w:pPr>
        <w:spacing w:line="360" w:lineRule="auto"/>
      </w:pPr>
    </w:p>
    <w:p w14:paraId="68C8AC2D" w14:textId="77777777" w:rsidR="00E56C5A" w:rsidRDefault="00E56C5A" w:rsidP="00E56C5A">
      <w:pPr>
        <w:spacing w:line="360" w:lineRule="auto"/>
      </w:pPr>
    </w:p>
    <w:p w14:paraId="193A8F06" w14:textId="582DA945" w:rsidR="00DC2615" w:rsidRDefault="00DC2615" w:rsidP="00FC1BC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1FD577D" wp14:editId="08037675">
            <wp:extent cx="3291840" cy="2561282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12" cy="26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7F1F" w14:textId="20AB4CFB" w:rsidR="00DC2615" w:rsidRDefault="00DC2615" w:rsidP="00DC2615">
      <w:pPr>
        <w:spacing w:line="360" w:lineRule="auto"/>
        <w:jc w:val="center"/>
        <w:rPr>
          <w:sz w:val="22"/>
        </w:rPr>
      </w:pPr>
      <w:r>
        <w:rPr>
          <w:b/>
          <w:sz w:val="22"/>
        </w:rPr>
        <w:t>Figure</w:t>
      </w:r>
      <w:r w:rsidRPr="00326CBC">
        <w:rPr>
          <w:b/>
          <w:color w:val="000000" w:themeColor="text1"/>
          <w:sz w:val="22"/>
        </w:rPr>
        <w:t xml:space="preserve"> S</w:t>
      </w:r>
      <w:r w:rsidR="00741654">
        <w:rPr>
          <w:b/>
          <w:color w:val="000000" w:themeColor="text1"/>
          <w:sz w:val="22"/>
        </w:rPr>
        <w:t>1</w:t>
      </w:r>
      <w:r w:rsidR="003C3914">
        <w:rPr>
          <w:b/>
          <w:color w:val="000000" w:themeColor="text1"/>
          <w:sz w:val="22"/>
        </w:rPr>
        <w:t>0</w:t>
      </w:r>
      <w:r>
        <w:rPr>
          <w:b/>
          <w:color w:val="000000" w:themeColor="text1"/>
          <w:sz w:val="22"/>
        </w:rPr>
        <w:t>.</w:t>
      </w:r>
      <w:r w:rsidRPr="00326CBC">
        <w:rPr>
          <w:color w:val="000000" w:themeColor="text1"/>
          <w:sz w:val="22"/>
        </w:rPr>
        <w:t xml:space="preserve"> </w:t>
      </w:r>
      <w:r w:rsidRPr="00DC2615">
        <w:rPr>
          <w:sz w:val="22"/>
        </w:rPr>
        <w:t xml:space="preserve">TEM image of the </w:t>
      </w:r>
      <w:r w:rsidRPr="00326CBC">
        <w:rPr>
          <w:color w:val="000000" w:themeColor="text1"/>
          <w:sz w:val="22"/>
        </w:rPr>
        <w:t>Fe</w:t>
      </w:r>
      <w:r w:rsidRPr="00326CBC">
        <w:rPr>
          <w:color w:val="000000" w:themeColor="text1"/>
          <w:sz w:val="22"/>
          <w:vertAlign w:val="subscript"/>
        </w:rPr>
        <w:t>3</w:t>
      </w:r>
      <w:r w:rsidRPr="00326CBC">
        <w:rPr>
          <w:color w:val="000000" w:themeColor="text1"/>
          <w:sz w:val="22"/>
        </w:rPr>
        <w:t>O</w:t>
      </w:r>
      <w:r w:rsidRPr="00326CBC">
        <w:rPr>
          <w:color w:val="000000" w:themeColor="text1"/>
          <w:sz w:val="22"/>
          <w:vertAlign w:val="subscript"/>
        </w:rPr>
        <w:t>4</w:t>
      </w:r>
      <w:r w:rsidRPr="00326CBC">
        <w:rPr>
          <w:color w:val="000000" w:themeColor="text1"/>
          <w:sz w:val="22"/>
        </w:rPr>
        <w:t>@N-HPCNs</w:t>
      </w:r>
      <w:r w:rsidRPr="00DC2615">
        <w:rPr>
          <w:sz w:val="22"/>
        </w:rPr>
        <w:t xml:space="preserve"> anode after 250 cycles</w:t>
      </w:r>
      <w:r w:rsidR="005A2A15">
        <w:rPr>
          <w:sz w:val="22"/>
        </w:rPr>
        <w:t>.</w:t>
      </w:r>
    </w:p>
    <w:p w14:paraId="1A6A328E" w14:textId="77777777" w:rsidR="00E13A54" w:rsidRDefault="00E13A54" w:rsidP="00E56C5A">
      <w:pPr>
        <w:spacing w:line="360" w:lineRule="auto"/>
        <w:rPr>
          <w:sz w:val="22"/>
        </w:rPr>
      </w:pPr>
    </w:p>
    <w:p w14:paraId="763F9C4D" w14:textId="77777777" w:rsidR="00E56C5A" w:rsidRDefault="00E56C5A" w:rsidP="00E56C5A">
      <w:pPr>
        <w:spacing w:line="360" w:lineRule="auto"/>
        <w:rPr>
          <w:sz w:val="22"/>
        </w:rPr>
      </w:pPr>
    </w:p>
    <w:p w14:paraId="015C2146" w14:textId="77777777" w:rsidR="00E56C5A" w:rsidRDefault="00E56C5A" w:rsidP="00E56C5A">
      <w:pPr>
        <w:spacing w:line="360" w:lineRule="auto"/>
        <w:rPr>
          <w:sz w:val="22"/>
        </w:rPr>
      </w:pPr>
    </w:p>
    <w:p w14:paraId="4675321A" w14:textId="77777777" w:rsidR="00E56C5A" w:rsidRDefault="00E56C5A" w:rsidP="00E56C5A">
      <w:pPr>
        <w:spacing w:line="360" w:lineRule="auto"/>
        <w:rPr>
          <w:sz w:val="22"/>
        </w:rPr>
      </w:pPr>
    </w:p>
    <w:p w14:paraId="190FE7B7" w14:textId="77777777" w:rsidR="00E56C5A" w:rsidRDefault="00E56C5A" w:rsidP="00E56C5A">
      <w:pPr>
        <w:spacing w:line="360" w:lineRule="auto"/>
        <w:rPr>
          <w:sz w:val="22"/>
        </w:rPr>
      </w:pPr>
    </w:p>
    <w:p w14:paraId="174359D2" w14:textId="77777777" w:rsidR="00E56C5A" w:rsidRDefault="00E56C5A" w:rsidP="00E56C5A">
      <w:pPr>
        <w:spacing w:line="360" w:lineRule="auto"/>
        <w:rPr>
          <w:sz w:val="22"/>
        </w:rPr>
      </w:pPr>
    </w:p>
    <w:p w14:paraId="4BE7B6DB" w14:textId="66B4EB02" w:rsidR="00BA55E0" w:rsidRPr="00326CBC" w:rsidRDefault="00BA55E0" w:rsidP="00BA55E0">
      <w:pPr>
        <w:spacing w:line="360" w:lineRule="auto"/>
        <w:rPr>
          <w:sz w:val="22"/>
        </w:rPr>
      </w:pPr>
      <w:r w:rsidRPr="00326CBC">
        <w:rPr>
          <w:b/>
          <w:sz w:val="22"/>
        </w:rPr>
        <w:lastRenderedPageBreak/>
        <w:t>Table S</w:t>
      </w:r>
      <w:r>
        <w:rPr>
          <w:b/>
          <w:sz w:val="22"/>
        </w:rPr>
        <w:t>3.</w:t>
      </w:r>
      <w:r w:rsidRPr="00326CBC">
        <w:rPr>
          <w:sz w:val="22"/>
        </w:rPr>
        <w:t xml:space="preserve"> Comparison of the performances</w:t>
      </w:r>
      <w:bookmarkStart w:id="7" w:name="_Hlk528766677"/>
      <w:r w:rsidRPr="00326CBC">
        <w:rPr>
          <w:sz w:val="22"/>
        </w:rPr>
        <w:t xml:space="preserve"> and Fe</w:t>
      </w:r>
      <w:r w:rsidRPr="00326CBC">
        <w:rPr>
          <w:sz w:val="22"/>
          <w:vertAlign w:val="subscript"/>
        </w:rPr>
        <w:t>3</w:t>
      </w:r>
      <w:r w:rsidRPr="00326CBC">
        <w:rPr>
          <w:sz w:val="22"/>
        </w:rPr>
        <w:t>O</w:t>
      </w:r>
      <w:r w:rsidRPr="00326CBC">
        <w:rPr>
          <w:sz w:val="22"/>
          <w:vertAlign w:val="subscript"/>
        </w:rPr>
        <w:t>4</w:t>
      </w:r>
      <w:r w:rsidRPr="00326CBC">
        <w:rPr>
          <w:sz w:val="22"/>
        </w:rPr>
        <w:t xml:space="preserve"> content</w:t>
      </w:r>
      <w:r w:rsidR="005A2A15">
        <w:rPr>
          <w:sz w:val="22"/>
        </w:rPr>
        <w:t>s</w:t>
      </w:r>
      <w:r w:rsidRPr="00326CBC">
        <w:rPr>
          <w:sz w:val="22"/>
        </w:rPr>
        <w:t xml:space="preserve"> of various Fe</w:t>
      </w:r>
      <w:r w:rsidRPr="00326CBC">
        <w:rPr>
          <w:sz w:val="22"/>
          <w:vertAlign w:val="subscript"/>
        </w:rPr>
        <w:t>3</w:t>
      </w:r>
      <w:r w:rsidRPr="00326CBC">
        <w:rPr>
          <w:sz w:val="22"/>
        </w:rPr>
        <w:t>O</w:t>
      </w:r>
      <w:r w:rsidRPr="00326CBC">
        <w:rPr>
          <w:sz w:val="22"/>
          <w:vertAlign w:val="subscript"/>
        </w:rPr>
        <w:t>4</w:t>
      </w:r>
      <w:r w:rsidRPr="00326CBC">
        <w:rPr>
          <w:sz w:val="22"/>
        </w:rPr>
        <w:t xml:space="preserve">-based materials </w:t>
      </w:r>
      <w:bookmarkEnd w:id="7"/>
      <w:r w:rsidRPr="00326CBC">
        <w:rPr>
          <w:sz w:val="22"/>
        </w:rPr>
        <w:t>for LIBs reported in the</w:t>
      </w:r>
      <w:r w:rsidRPr="00326CBC">
        <w:rPr>
          <w:rFonts w:hint="eastAsia"/>
          <w:sz w:val="22"/>
        </w:rPr>
        <w:t xml:space="preserve"> </w:t>
      </w:r>
      <w:r w:rsidRPr="00326CBC">
        <w:rPr>
          <w:sz w:val="22"/>
        </w:rPr>
        <w:t>literatures.</w:t>
      </w:r>
    </w:p>
    <w:tbl>
      <w:tblPr>
        <w:tblStyle w:val="a7"/>
        <w:tblW w:w="9278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3632"/>
        <w:gridCol w:w="1801"/>
        <w:gridCol w:w="1098"/>
      </w:tblGrid>
      <w:tr w:rsidR="008521F7" w:rsidRPr="00DB6534" w14:paraId="632B0FC5" w14:textId="09876674" w:rsidTr="002E0AB4">
        <w:trPr>
          <w:trHeight w:val="769"/>
          <w:jc w:val="center"/>
        </w:trPr>
        <w:tc>
          <w:tcPr>
            <w:tcW w:w="274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E4835A" w14:textId="536DC85E" w:rsidR="008521F7" w:rsidRPr="00DB6534" w:rsidRDefault="00A479D3" w:rsidP="00F67BCA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8521F7" w:rsidRPr="00DB6534">
              <w:rPr>
                <w:b/>
                <w:sz w:val="22"/>
                <w:szCs w:val="18"/>
              </w:rPr>
              <w:t>-based materials</w:t>
            </w:r>
          </w:p>
        </w:tc>
        <w:tc>
          <w:tcPr>
            <w:tcW w:w="3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76C4D5C" w14:textId="513D1705" w:rsidR="008521F7" w:rsidRPr="00DB6534" w:rsidRDefault="008521F7" w:rsidP="00F67BCA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rFonts w:hint="eastAsia"/>
                <w:b/>
                <w:sz w:val="22"/>
                <w:szCs w:val="18"/>
              </w:rPr>
              <w:t>C</w:t>
            </w:r>
            <w:r w:rsidRPr="00DB6534">
              <w:rPr>
                <w:b/>
                <w:sz w:val="22"/>
                <w:szCs w:val="18"/>
              </w:rPr>
              <w:t xml:space="preserve">apacity </w:t>
            </w:r>
            <w:r w:rsidRPr="00DB6534">
              <w:rPr>
                <w:rFonts w:hint="eastAsia"/>
                <w:b/>
                <w:sz w:val="22"/>
                <w:szCs w:val="18"/>
              </w:rPr>
              <w:t>(</w:t>
            </w:r>
            <w:r w:rsidRPr="00DB6534">
              <w:rPr>
                <w:b/>
                <w:sz w:val="22"/>
                <w:szCs w:val="18"/>
              </w:rPr>
              <w:t>mAh g</w:t>
            </w:r>
            <w:r w:rsidRPr="00DB6534">
              <w:rPr>
                <w:b/>
                <w:sz w:val="22"/>
                <w:szCs w:val="18"/>
                <w:vertAlign w:val="superscript"/>
              </w:rPr>
              <w:t>-1</w:t>
            </w:r>
            <w:r w:rsidR="00317A88" w:rsidRPr="00DB6534">
              <w:rPr>
                <w:rFonts w:hint="eastAsia"/>
                <w:b/>
                <w:sz w:val="22"/>
                <w:szCs w:val="18"/>
              </w:rPr>
              <w:t xml:space="preserve">) </w:t>
            </w:r>
            <w:r w:rsidRPr="00DB6534">
              <w:rPr>
                <w:b/>
                <w:sz w:val="22"/>
                <w:szCs w:val="18"/>
              </w:rPr>
              <w:t>at different current density</w:t>
            </w:r>
          </w:p>
        </w:tc>
        <w:tc>
          <w:tcPr>
            <w:tcW w:w="18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9DEAF15" w14:textId="3BB0FB2A" w:rsidR="008521F7" w:rsidRPr="00DB6534" w:rsidRDefault="00A479D3" w:rsidP="00F67BCA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8521F7" w:rsidRPr="00DB6534">
              <w:rPr>
                <w:b/>
                <w:sz w:val="22"/>
                <w:szCs w:val="18"/>
              </w:rPr>
              <w:t xml:space="preserve"> content</w:t>
            </w:r>
          </w:p>
          <w:p w14:paraId="43BA993E" w14:textId="2B626DDC" w:rsidR="008521F7" w:rsidRPr="00DB6534" w:rsidRDefault="008521F7" w:rsidP="00F67BCA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rFonts w:hint="eastAsia"/>
                <w:b/>
                <w:sz w:val="22"/>
                <w:szCs w:val="18"/>
              </w:rPr>
              <w:t>(</w:t>
            </w:r>
            <w:r w:rsidRPr="00DB6534">
              <w:rPr>
                <w:b/>
                <w:sz w:val="22"/>
                <w:szCs w:val="18"/>
              </w:rPr>
              <w:t>wt%)</w:t>
            </w:r>
          </w:p>
        </w:tc>
        <w:tc>
          <w:tcPr>
            <w:tcW w:w="109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7237C6" w14:textId="22D94F97" w:rsidR="008521F7" w:rsidRPr="00DB6534" w:rsidRDefault="008521F7" w:rsidP="00F67BCA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rFonts w:hint="eastAsia"/>
                <w:b/>
                <w:sz w:val="22"/>
                <w:szCs w:val="18"/>
              </w:rPr>
              <w:t>R</w:t>
            </w:r>
            <w:r w:rsidRPr="00DB6534">
              <w:rPr>
                <w:b/>
                <w:sz w:val="22"/>
                <w:szCs w:val="18"/>
              </w:rPr>
              <w:t>ef.</w:t>
            </w:r>
          </w:p>
        </w:tc>
      </w:tr>
      <w:tr w:rsidR="008521F7" w:rsidRPr="00DB6534" w14:paraId="1AAAB186" w14:textId="7AD27347" w:rsidTr="00502147">
        <w:trPr>
          <w:cantSplit/>
          <w:trHeight w:val="1016"/>
          <w:jc w:val="center"/>
        </w:trPr>
        <w:tc>
          <w:tcPr>
            <w:tcW w:w="2747" w:type="dxa"/>
            <w:tcBorders>
              <w:top w:val="single" w:sz="18" w:space="0" w:color="auto"/>
              <w:bottom w:val="nil"/>
            </w:tcBorders>
            <w:vAlign w:val="center"/>
          </w:tcPr>
          <w:p w14:paraId="0608E30B" w14:textId="1CFE7D99" w:rsidR="008521F7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8521F7" w:rsidRPr="00DB6534">
              <w:rPr>
                <w:b/>
                <w:sz w:val="22"/>
                <w:szCs w:val="18"/>
              </w:rPr>
              <w:t>@</w:t>
            </w:r>
            <w:r w:rsidRPr="00DB6534">
              <w:rPr>
                <w:b/>
                <w:sz w:val="22"/>
                <w:szCs w:val="18"/>
              </w:rPr>
              <w:t xml:space="preserve"> N-HPCNs</w:t>
            </w:r>
          </w:p>
        </w:tc>
        <w:tc>
          <w:tcPr>
            <w:tcW w:w="3632" w:type="dxa"/>
            <w:tcBorders>
              <w:top w:val="single" w:sz="18" w:space="0" w:color="auto"/>
              <w:bottom w:val="nil"/>
            </w:tcBorders>
            <w:vAlign w:val="center"/>
          </w:tcPr>
          <w:p w14:paraId="4700F3CC" w14:textId="2DF3859A" w:rsidR="008521F7" w:rsidRPr="00DB6534" w:rsidRDefault="008521F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~12</w:t>
            </w:r>
            <w:r w:rsidR="00A479D3" w:rsidRPr="00DB6534">
              <w:rPr>
                <w:sz w:val="22"/>
                <w:szCs w:val="18"/>
              </w:rPr>
              <w:t>4</w:t>
            </w:r>
            <w:r w:rsidRPr="00DB6534">
              <w:rPr>
                <w:sz w:val="22"/>
                <w:szCs w:val="18"/>
              </w:rPr>
              <w:t>0 (100</w:t>
            </w:r>
            <w:r w:rsidR="00BE278C" w:rsidRPr="00DB6534">
              <w:rPr>
                <w:sz w:val="22"/>
                <w:szCs w:val="18"/>
              </w:rPr>
              <w:t xml:space="preserve"> </w:t>
            </w:r>
            <w:r w:rsidRPr="00DB6534">
              <w:rPr>
                <w:sz w:val="22"/>
                <w:szCs w:val="18"/>
              </w:rPr>
              <w:t>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  <w:p w14:paraId="3AC05C42" w14:textId="44F75706" w:rsidR="008521F7" w:rsidRPr="00DB6534" w:rsidRDefault="008521F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~581 (400</w:t>
            </w:r>
            <w:r w:rsidR="00BE278C" w:rsidRPr="00DB6534">
              <w:rPr>
                <w:sz w:val="22"/>
                <w:szCs w:val="18"/>
              </w:rPr>
              <w:t xml:space="preserve"> </w:t>
            </w:r>
            <w:r w:rsidRPr="00DB6534">
              <w:rPr>
                <w:sz w:val="22"/>
                <w:szCs w:val="18"/>
              </w:rPr>
              <w:t>cycles) at 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single" w:sz="18" w:space="0" w:color="auto"/>
              <w:bottom w:val="nil"/>
            </w:tcBorders>
            <w:vAlign w:val="center"/>
          </w:tcPr>
          <w:p w14:paraId="51628890" w14:textId="1B716EDC" w:rsidR="008521F7" w:rsidRPr="00DB6534" w:rsidRDefault="008521F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~20.12</w:t>
            </w:r>
          </w:p>
        </w:tc>
        <w:tc>
          <w:tcPr>
            <w:tcW w:w="1098" w:type="dxa"/>
            <w:tcBorders>
              <w:top w:val="single" w:sz="18" w:space="0" w:color="auto"/>
              <w:bottom w:val="nil"/>
            </w:tcBorders>
            <w:vAlign w:val="center"/>
          </w:tcPr>
          <w:p w14:paraId="769D6E84" w14:textId="193A97B2" w:rsidR="008521F7" w:rsidRPr="00DB6534" w:rsidRDefault="008521F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This work</w:t>
            </w:r>
          </w:p>
        </w:tc>
      </w:tr>
      <w:tr w:rsidR="004E0E1D" w:rsidRPr="00DB6534" w14:paraId="30AECA30" w14:textId="10A5A462" w:rsidTr="00502147">
        <w:trPr>
          <w:cantSplit/>
          <w:trHeight w:val="991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21692485" w14:textId="44CBF9CD" w:rsidR="004E0E1D" w:rsidRPr="00DB6534" w:rsidRDefault="004E0E1D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 xml:space="preserve">Hollow N-doped </w:t>
            </w:r>
            <w:r w:rsidR="00A479D3" w:rsidRPr="00DB6534">
              <w:rPr>
                <w:b/>
                <w:sz w:val="22"/>
                <w:szCs w:val="18"/>
              </w:rPr>
              <w:t>Fe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="00A479D3" w:rsidRPr="00DB6534">
              <w:rPr>
                <w:b/>
                <w:sz w:val="22"/>
                <w:szCs w:val="18"/>
              </w:rPr>
              <w:t>O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Pr="00DB6534">
              <w:rPr>
                <w:b/>
                <w:sz w:val="22"/>
                <w:szCs w:val="18"/>
              </w:rPr>
              <w:t>/Carbon Nanocages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06E8B905" w14:textId="3E1315A0" w:rsidR="004E0E1D" w:rsidRPr="00DB6534" w:rsidRDefault="004E0E1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~700 (100 cycles) at 0.2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2FD5A608" w14:textId="7D316BBF" w:rsidR="004E0E1D" w:rsidRPr="00DB6534" w:rsidRDefault="004E0E1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~70.13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3DA002C4" w14:textId="63CE1686" w:rsidR="004E0E1D" w:rsidRPr="00DB6534" w:rsidRDefault="004E0E1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[1]</w:t>
            </w:r>
          </w:p>
        </w:tc>
      </w:tr>
      <w:tr w:rsidR="008521F7" w:rsidRPr="00DB6534" w14:paraId="390A5593" w14:textId="77777777" w:rsidTr="00502147">
        <w:trPr>
          <w:cantSplit/>
          <w:trHeight w:val="992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179BD557" w14:textId="307AEBDC" w:rsidR="008521F7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B73F0D" w:rsidRPr="00DB6534">
              <w:rPr>
                <w:b/>
                <w:sz w:val="22"/>
                <w:szCs w:val="18"/>
              </w:rPr>
              <w:t xml:space="preserve">@C </w:t>
            </w:r>
            <w:r w:rsidR="004E0E1D" w:rsidRPr="00DB6534">
              <w:rPr>
                <w:b/>
                <w:sz w:val="22"/>
                <w:szCs w:val="18"/>
              </w:rPr>
              <w:t>N</w:t>
            </w:r>
            <w:r w:rsidR="00B73F0D" w:rsidRPr="00DB6534">
              <w:rPr>
                <w:b/>
                <w:sz w:val="22"/>
                <w:szCs w:val="18"/>
              </w:rPr>
              <w:t>anoparticles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0845270F" w14:textId="2A578124" w:rsidR="00B73F0D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  <w:vertAlign w:val="superscript"/>
              </w:rPr>
            </w:pPr>
            <w:r w:rsidRPr="00DB6534">
              <w:rPr>
                <w:sz w:val="22"/>
                <w:szCs w:val="18"/>
              </w:rPr>
              <w:t>~800 (100</w:t>
            </w:r>
            <w:r w:rsidR="00BE278C" w:rsidRPr="00DB6534">
              <w:rPr>
                <w:sz w:val="22"/>
                <w:szCs w:val="18"/>
              </w:rPr>
              <w:t xml:space="preserve"> </w:t>
            </w:r>
            <w:r w:rsidRPr="00DB6534">
              <w:rPr>
                <w:sz w:val="22"/>
                <w:szCs w:val="18"/>
              </w:rPr>
              <w:t>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  <w:p w14:paraId="50542AD1" w14:textId="221F6AF8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~530 (350</w:t>
            </w:r>
            <w:r w:rsidR="00BE278C" w:rsidRPr="00DB6534">
              <w:rPr>
                <w:sz w:val="22"/>
                <w:szCs w:val="18"/>
              </w:rPr>
              <w:t xml:space="preserve"> </w:t>
            </w:r>
            <w:r w:rsidRPr="00DB6534">
              <w:rPr>
                <w:sz w:val="22"/>
                <w:szCs w:val="18"/>
              </w:rPr>
              <w:t>cycles) at 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1782FDC7" w14:textId="2C03ADBC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~89.1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174E7C7C" w14:textId="3E7D0A67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[2]</w:t>
            </w:r>
          </w:p>
        </w:tc>
      </w:tr>
      <w:tr w:rsidR="008521F7" w:rsidRPr="00DB6534" w14:paraId="305FE902" w14:textId="77777777" w:rsidTr="00502147">
        <w:trPr>
          <w:cantSplit/>
          <w:trHeight w:val="1134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6BCF7F46" w14:textId="44707E0F" w:rsidR="008521F7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BE278C" w:rsidRPr="00DB6534">
              <w:rPr>
                <w:b/>
                <w:sz w:val="22"/>
                <w:szCs w:val="18"/>
              </w:rPr>
              <w:t xml:space="preserve">@C yolk-shelled </w:t>
            </w:r>
            <w:r w:rsidR="004E0E1D" w:rsidRPr="00DB6534">
              <w:rPr>
                <w:b/>
                <w:sz w:val="22"/>
                <w:szCs w:val="18"/>
              </w:rPr>
              <w:t>N</w:t>
            </w:r>
            <w:r w:rsidR="00BE278C" w:rsidRPr="00DB6534">
              <w:rPr>
                <w:b/>
                <w:sz w:val="22"/>
                <w:szCs w:val="18"/>
              </w:rPr>
              <w:t>anocubes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12528BBB" w14:textId="751AD9B8" w:rsidR="008521F7" w:rsidRPr="00DB6534" w:rsidRDefault="00BE278C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~1100 (50 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0D6CDE94" w14:textId="2CBFA8AC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BE278C" w:rsidRPr="00DB6534">
              <w:rPr>
                <w:sz w:val="22"/>
                <w:szCs w:val="18"/>
              </w:rPr>
              <w:t>92.48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24A38632" w14:textId="7C43C5D8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[3]</w:t>
            </w:r>
          </w:p>
        </w:tc>
      </w:tr>
      <w:tr w:rsidR="008521F7" w:rsidRPr="00DB6534" w14:paraId="5C93DE58" w14:textId="77777777" w:rsidTr="00502147">
        <w:trPr>
          <w:cantSplit/>
          <w:trHeight w:val="569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45F2BEC8" w14:textId="7FD25744" w:rsidR="008521F7" w:rsidRPr="00DB6534" w:rsidRDefault="00BE278C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G-</w:t>
            </w:r>
            <w:r w:rsidR="00A479D3" w:rsidRPr="00DB6534">
              <w:rPr>
                <w:b/>
                <w:sz w:val="22"/>
                <w:szCs w:val="18"/>
              </w:rPr>
              <w:t xml:space="preserve"> Fe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="00A479D3" w:rsidRPr="00DB6534">
              <w:rPr>
                <w:b/>
                <w:sz w:val="22"/>
                <w:szCs w:val="18"/>
              </w:rPr>
              <w:t>O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Pr="00DB6534">
              <w:rPr>
                <w:b/>
                <w:sz w:val="22"/>
                <w:szCs w:val="18"/>
              </w:rPr>
              <w:t>-GNRs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0C8DDA86" w14:textId="452D4773" w:rsidR="008521F7" w:rsidRPr="00DB6534" w:rsidRDefault="00BE278C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~787 (55 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0D3776A4" w14:textId="1A5B7795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BE278C" w:rsidRPr="00DB6534">
              <w:rPr>
                <w:sz w:val="22"/>
                <w:szCs w:val="18"/>
              </w:rPr>
              <w:t>60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23CF238F" w14:textId="4CD1B8EC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[4]</w:t>
            </w:r>
          </w:p>
        </w:tc>
      </w:tr>
      <w:tr w:rsidR="008521F7" w:rsidRPr="00DB6534" w14:paraId="2E8C3A2C" w14:textId="77777777" w:rsidTr="00502147">
        <w:trPr>
          <w:cantSplit/>
          <w:trHeight w:val="988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1E240718" w14:textId="7C9FAD55" w:rsidR="008521F7" w:rsidRPr="00DB6534" w:rsidRDefault="00BE278C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Sandwich-Structured Graphene-</w:t>
            </w:r>
            <w:r w:rsidR="00A479D3" w:rsidRPr="00DB6534">
              <w:rPr>
                <w:b/>
                <w:sz w:val="22"/>
                <w:szCs w:val="18"/>
              </w:rPr>
              <w:t xml:space="preserve"> Fe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="00A479D3" w:rsidRPr="00DB6534">
              <w:rPr>
                <w:b/>
                <w:sz w:val="22"/>
                <w:szCs w:val="18"/>
              </w:rPr>
              <w:t>O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Pr="00DB6534">
              <w:rPr>
                <w:b/>
                <w:sz w:val="22"/>
                <w:szCs w:val="18"/>
              </w:rPr>
              <w:t>@C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6730EE45" w14:textId="4CBC1775" w:rsidR="008521F7" w:rsidRPr="00DB6534" w:rsidRDefault="00B641D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~1200 (150 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1F12D375" w14:textId="2930C52B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BE278C" w:rsidRPr="00DB6534">
              <w:rPr>
                <w:sz w:val="22"/>
                <w:szCs w:val="18"/>
              </w:rPr>
              <w:t>73.5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3046FE08" w14:textId="1069768E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[5]</w:t>
            </w:r>
          </w:p>
        </w:tc>
      </w:tr>
      <w:tr w:rsidR="008521F7" w:rsidRPr="00DB6534" w14:paraId="0C47AD44" w14:textId="77777777" w:rsidTr="002E0AB4">
        <w:trPr>
          <w:cantSplit/>
          <w:trHeight w:val="842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39671A3D" w14:textId="1427FA09" w:rsidR="008521F7" w:rsidRPr="00DB6534" w:rsidRDefault="00BE278C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 xml:space="preserve">3D </w:t>
            </w:r>
            <w:r w:rsidR="00A479D3" w:rsidRPr="00DB6534">
              <w:rPr>
                <w:b/>
                <w:sz w:val="22"/>
                <w:szCs w:val="18"/>
              </w:rPr>
              <w:t>Fe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="00A479D3" w:rsidRPr="00DB6534">
              <w:rPr>
                <w:b/>
                <w:sz w:val="22"/>
                <w:szCs w:val="18"/>
              </w:rPr>
              <w:t>O</w:t>
            </w:r>
            <w:r w:rsidR="00A479D3"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Pr="00DB6534">
              <w:rPr>
                <w:b/>
                <w:sz w:val="22"/>
                <w:szCs w:val="18"/>
              </w:rPr>
              <w:t xml:space="preserve">/macroporous </w:t>
            </w:r>
            <w:r w:rsidR="004E0E1D" w:rsidRPr="00DB6534">
              <w:rPr>
                <w:b/>
                <w:sz w:val="22"/>
                <w:szCs w:val="18"/>
              </w:rPr>
              <w:t>G</w:t>
            </w:r>
            <w:r w:rsidRPr="00DB6534">
              <w:rPr>
                <w:b/>
                <w:sz w:val="22"/>
                <w:szCs w:val="18"/>
              </w:rPr>
              <w:t>raphene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4366595F" w14:textId="3A883D39" w:rsidR="008521F7" w:rsidRPr="00DB6534" w:rsidRDefault="00B641D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~712 (180 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5AE191E4" w14:textId="0F21FC80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B641D7" w:rsidRPr="00DB6534">
              <w:rPr>
                <w:sz w:val="22"/>
                <w:szCs w:val="18"/>
              </w:rPr>
              <w:t>56.8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1AA6CE5E" w14:textId="48CC010C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[6]</w:t>
            </w:r>
          </w:p>
        </w:tc>
      </w:tr>
      <w:tr w:rsidR="008521F7" w:rsidRPr="00DB6534" w14:paraId="3FB4497F" w14:textId="77777777" w:rsidTr="00502147">
        <w:trPr>
          <w:cantSplit/>
          <w:trHeight w:val="1611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5BF3EEB5" w14:textId="6237B499" w:rsidR="008521F7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B641D7" w:rsidRPr="00DB6534">
              <w:rPr>
                <w:b/>
                <w:sz w:val="22"/>
                <w:szCs w:val="18"/>
              </w:rPr>
              <w:t>/N-doped Carbon/Nitrogen-doped Graphene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38197FC7" w14:textId="339A7614" w:rsidR="008521F7" w:rsidRPr="00DB6534" w:rsidRDefault="00B641D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~905 (100 cycles) at 0.2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6F01BB99" w14:textId="139BF9B1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B641D7" w:rsidRPr="00DB6534">
              <w:rPr>
                <w:sz w:val="22"/>
                <w:szCs w:val="18"/>
              </w:rPr>
              <w:t>58.3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3086D55E" w14:textId="205928AD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[7]</w:t>
            </w:r>
          </w:p>
        </w:tc>
      </w:tr>
      <w:tr w:rsidR="008521F7" w:rsidRPr="00DB6534" w14:paraId="750D5D7D" w14:textId="77777777" w:rsidTr="00502147">
        <w:trPr>
          <w:cantSplit/>
          <w:trHeight w:val="1137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40036E04" w14:textId="55B8C12F" w:rsidR="008521F7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B641D7" w:rsidRPr="00DB6534">
              <w:rPr>
                <w:b/>
                <w:sz w:val="22"/>
                <w:szCs w:val="18"/>
              </w:rPr>
              <w:t xml:space="preserve">@C </w:t>
            </w:r>
            <w:r w:rsidR="004E0E1D" w:rsidRPr="00DB6534">
              <w:rPr>
                <w:b/>
                <w:sz w:val="22"/>
                <w:szCs w:val="18"/>
              </w:rPr>
              <w:t>N</w:t>
            </w:r>
            <w:r w:rsidR="00B641D7" w:rsidRPr="00DB6534">
              <w:rPr>
                <w:b/>
                <w:sz w:val="22"/>
                <w:szCs w:val="18"/>
              </w:rPr>
              <w:t>anoparticles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3DE4F3FF" w14:textId="77777777" w:rsidR="00B641D7" w:rsidRPr="00DB6534" w:rsidRDefault="00B641D7" w:rsidP="00752349">
            <w:pPr>
              <w:spacing w:line="360" w:lineRule="auto"/>
              <w:jc w:val="center"/>
              <w:rPr>
                <w:sz w:val="22"/>
                <w:szCs w:val="18"/>
                <w:vertAlign w:val="superscript"/>
              </w:rPr>
            </w:pPr>
            <w:r w:rsidRPr="00DB6534">
              <w:rPr>
                <w:sz w:val="22"/>
                <w:szCs w:val="18"/>
              </w:rPr>
              <w:t>~1290(200 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  <w:p w14:paraId="5EA066F8" w14:textId="7FC28C0E" w:rsidR="008521F7" w:rsidRPr="00DB6534" w:rsidRDefault="00B641D7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~520 (200 cycles) at 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3AF1C527" w14:textId="11ADF1E9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B641D7" w:rsidRPr="00DB6534">
              <w:rPr>
                <w:sz w:val="22"/>
                <w:szCs w:val="18"/>
              </w:rPr>
              <w:t>30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68252BC7" w14:textId="45BA1AB1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[8]</w:t>
            </w:r>
          </w:p>
        </w:tc>
      </w:tr>
      <w:tr w:rsidR="008521F7" w:rsidRPr="00DB6534" w14:paraId="6674CBD6" w14:textId="77777777" w:rsidTr="00502147">
        <w:trPr>
          <w:cantSplit/>
          <w:trHeight w:val="641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5951BBC7" w14:textId="182A670E" w:rsidR="008521F7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825BAD" w:rsidRPr="00DB6534">
              <w:rPr>
                <w:b/>
                <w:sz w:val="22"/>
                <w:szCs w:val="18"/>
              </w:rPr>
              <w:t xml:space="preserve">@PPy </w:t>
            </w:r>
            <w:r w:rsidR="004E0E1D" w:rsidRPr="00DB6534">
              <w:rPr>
                <w:b/>
                <w:sz w:val="22"/>
                <w:szCs w:val="18"/>
              </w:rPr>
              <w:t>N</w:t>
            </w:r>
            <w:r w:rsidR="00825BAD" w:rsidRPr="00DB6534">
              <w:rPr>
                <w:b/>
                <w:sz w:val="22"/>
                <w:szCs w:val="18"/>
              </w:rPr>
              <w:t>anocages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2F9D9657" w14:textId="759DD924" w:rsidR="008521F7" w:rsidRPr="00DB6534" w:rsidRDefault="00825BA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~950 (100 cycles) at 0.2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6ADEFB90" w14:textId="416E8DA6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825BAD" w:rsidRPr="00DB6534">
              <w:rPr>
                <w:sz w:val="22"/>
                <w:szCs w:val="18"/>
              </w:rPr>
              <w:t>88.7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0765C64A" w14:textId="5D5A84F2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[9]</w:t>
            </w:r>
          </w:p>
        </w:tc>
      </w:tr>
      <w:tr w:rsidR="008521F7" w:rsidRPr="00DB6534" w14:paraId="43C88D07" w14:textId="77777777" w:rsidTr="00502147">
        <w:trPr>
          <w:cantSplit/>
          <w:trHeight w:val="1157"/>
          <w:jc w:val="center"/>
        </w:trPr>
        <w:tc>
          <w:tcPr>
            <w:tcW w:w="2747" w:type="dxa"/>
            <w:tcBorders>
              <w:top w:val="nil"/>
              <w:bottom w:val="nil"/>
            </w:tcBorders>
            <w:vAlign w:val="center"/>
          </w:tcPr>
          <w:p w14:paraId="1BE2F164" w14:textId="42C4399D" w:rsidR="008521F7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825BAD" w:rsidRPr="00DB6534">
              <w:rPr>
                <w:b/>
                <w:sz w:val="22"/>
                <w:szCs w:val="18"/>
              </w:rPr>
              <w:t>-Fe @ Bamboo-like Carbon Nanotubes</w:t>
            </w:r>
          </w:p>
        </w:tc>
        <w:tc>
          <w:tcPr>
            <w:tcW w:w="3632" w:type="dxa"/>
            <w:tcBorders>
              <w:top w:val="nil"/>
              <w:bottom w:val="nil"/>
            </w:tcBorders>
            <w:vAlign w:val="center"/>
          </w:tcPr>
          <w:p w14:paraId="6C5350F5" w14:textId="684F2B06" w:rsidR="008521F7" w:rsidRPr="00DB6534" w:rsidRDefault="00825BA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~764 (100 cycles) at 0.3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nil"/>
            </w:tcBorders>
            <w:vAlign w:val="center"/>
          </w:tcPr>
          <w:p w14:paraId="1AC2A548" w14:textId="6B2E698D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</w:t>
            </w:r>
            <w:r w:rsidR="00825BAD" w:rsidRPr="00DB6534">
              <w:rPr>
                <w:sz w:val="22"/>
                <w:szCs w:val="18"/>
              </w:rPr>
              <w:t>34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14:paraId="384B820A" w14:textId="74AB0DA1" w:rsidR="008521F7" w:rsidRPr="00DB6534" w:rsidRDefault="00B73F0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[10]</w:t>
            </w:r>
          </w:p>
        </w:tc>
      </w:tr>
      <w:tr w:rsidR="004E0E1D" w:rsidRPr="00DB6534" w14:paraId="64B31E67" w14:textId="77777777" w:rsidTr="00326CBC">
        <w:trPr>
          <w:cantSplit/>
          <w:trHeight w:val="74"/>
          <w:jc w:val="center"/>
        </w:trPr>
        <w:tc>
          <w:tcPr>
            <w:tcW w:w="2747" w:type="dxa"/>
            <w:tcBorders>
              <w:top w:val="nil"/>
              <w:bottom w:val="single" w:sz="18" w:space="0" w:color="auto"/>
            </w:tcBorders>
            <w:vAlign w:val="center"/>
          </w:tcPr>
          <w:p w14:paraId="63B61E71" w14:textId="2E04ACF9" w:rsidR="004E0E1D" w:rsidRPr="00DB6534" w:rsidRDefault="00A479D3" w:rsidP="00752349">
            <w:pPr>
              <w:spacing w:line="360" w:lineRule="auto"/>
              <w:jc w:val="center"/>
              <w:rPr>
                <w:b/>
                <w:sz w:val="22"/>
                <w:szCs w:val="18"/>
              </w:rPr>
            </w:pPr>
            <w:r w:rsidRPr="00DB6534">
              <w:rPr>
                <w:b/>
                <w:sz w:val="22"/>
                <w:szCs w:val="18"/>
              </w:rPr>
              <w:t>Fe</w:t>
            </w:r>
            <w:r w:rsidRPr="00DB6534">
              <w:rPr>
                <w:b/>
                <w:sz w:val="22"/>
                <w:szCs w:val="18"/>
                <w:vertAlign w:val="subscript"/>
              </w:rPr>
              <w:t>3</w:t>
            </w:r>
            <w:r w:rsidRPr="00DB6534">
              <w:rPr>
                <w:b/>
                <w:sz w:val="22"/>
                <w:szCs w:val="18"/>
              </w:rPr>
              <w:t>O</w:t>
            </w:r>
            <w:r w:rsidRPr="00DB6534">
              <w:rPr>
                <w:b/>
                <w:sz w:val="22"/>
                <w:szCs w:val="18"/>
                <w:vertAlign w:val="subscript"/>
              </w:rPr>
              <w:t>4</w:t>
            </w:r>
            <w:r w:rsidR="004E0E1D" w:rsidRPr="00DB6534">
              <w:rPr>
                <w:b/>
                <w:sz w:val="22"/>
                <w:szCs w:val="18"/>
              </w:rPr>
              <w:t>/C Composite</w:t>
            </w:r>
          </w:p>
        </w:tc>
        <w:tc>
          <w:tcPr>
            <w:tcW w:w="3632" w:type="dxa"/>
            <w:tcBorders>
              <w:top w:val="nil"/>
              <w:bottom w:val="single" w:sz="18" w:space="0" w:color="auto"/>
            </w:tcBorders>
            <w:vAlign w:val="center"/>
          </w:tcPr>
          <w:p w14:paraId="5CBABDCD" w14:textId="62A421D5" w:rsidR="004E0E1D" w:rsidRPr="00DB6534" w:rsidRDefault="004E0E1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~1300 (100 cycles) at 0.1 A g</w:t>
            </w:r>
            <w:r w:rsidRPr="00DB6534">
              <w:rPr>
                <w:sz w:val="22"/>
                <w:szCs w:val="18"/>
                <w:vertAlign w:val="superscript"/>
              </w:rPr>
              <w:t>-1</w:t>
            </w:r>
          </w:p>
        </w:tc>
        <w:tc>
          <w:tcPr>
            <w:tcW w:w="1801" w:type="dxa"/>
            <w:tcBorders>
              <w:top w:val="nil"/>
              <w:bottom w:val="single" w:sz="18" w:space="0" w:color="auto"/>
            </w:tcBorders>
            <w:vAlign w:val="center"/>
          </w:tcPr>
          <w:p w14:paraId="031038C5" w14:textId="4DB2C836" w:rsidR="004E0E1D" w:rsidRPr="00DB6534" w:rsidRDefault="004E0E1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~67</w:t>
            </w:r>
          </w:p>
        </w:tc>
        <w:tc>
          <w:tcPr>
            <w:tcW w:w="1098" w:type="dxa"/>
            <w:tcBorders>
              <w:top w:val="nil"/>
              <w:bottom w:val="single" w:sz="18" w:space="0" w:color="auto"/>
            </w:tcBorders>
            <w:vAlign w:val="center"/>
          </w:tcPr>
          <w:p w14:paraId="205E8222" w14:textId="15F0F42C" w:rsidR="004E0E1D" w:rsidRPr="00DB6534" w:rsidRDefault="004E0E1D" w:rsidP="00752349">
            <w:pPr>
              <w:spacing w:line="360" w:lineRule="auto"/>
              <w:jc w:val="center"/>
              <w:rPr>
                <w:sz w:val="22"/>
                <w:szCs w:val="18"/>
              </w:rPr>
            </w:pPr>
            <w:r w:rsidRPr="00DB6534">
              <w:rPr>
                <w:sz w:val="22"/>
                <w:szCs w:val="18"/>
              </w:rPr>
              <w:t>[11]</w:t>
            </w:r>
          </w:p>
        </w:tc>
      </w:tr>
    </w:tbl>
    <w:p w14:paraId="7EF85FB0" w14:textId="5834FB72" w:rsidR="00941245" w:rsidRPr="00326CBC" w:rsidRDefault="00941245" w:rsidP="00F67BCA">
      <w:pPr>
        <w:spacing w:line="360" w:lineRule="auto"/>
        <w:rPr>
          <w:sz w:val="28"/>
        </w:rPr>
      </w:pPr>
      <w:r w:rsidRPr="00326CBC">
        <w:rPr>
          <w:b/>
          <w:sz w:val="28"/>
        </w:rPr>
        <w:lastRenderedPageBreak/>
        <w:t>Ref</w:t>
      </w:r>
      <w:r w:rsidR="00326CBC" w:rsidRPr="00326CBC">
        <w:rPr>
          <w:b/>
          <w:sz w:val="28"/>
        </w:rPr>
        <w:t>erence</w:t>
      </w:r>
      <w:r w:rsidR="00DC794E" w:rsidRPr="00326CBC">
        <w:rPr>
          <w:b/>
          <w:sz w:val="28"/>
        </w:rPr>
        <w:t>s</w:t>
      </w:r>
    </w:p>
    <w:p w14:paraId="12457E4D" w14:textId="25CA1D28" w:rsidR="008E205C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(1) </w:t>
      </w:r>
      <w:r w:rsidR="002831EE" w:rsidRPr="00BB2922">
        <w:rPr>
          <w:sz w:val="22"/>
        </w:rPr>
        <w:t xml:space="preserve">Wang, L.; Wu, J.; Chen, Y.; Wang, X.; Zhou, R.; Chen, S.; Guo, Q.; Hou, H.; Song, Y., Hollow Nitrogen-doped 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2831EE" w:rsidRPr="00BB2922">
        <w:rPr>
          <w:sz w:val="22"/>
        </w:rPr>
        <w:t xml:space="preserve">/Carbon Nanocages with Hierarchical Porosities as Anode Materials for Lithium-ion Batteries. </w:t>
      </w:r>
      <w:r w:rsidR="002831EE" w:rsidRPr="00BB2922">
        <w:rPr>
          <w:i/>
          <w:sz w:val="22"/>
        </w:rPr>
        <w:t>Electrochim</w:t>
      </w:r>
      <w:r w:rsidR="002831EE" w:rsidRPr="00BB2922">
        <w:rPr>
          <w:rFonts w:hint="eastAsia"/>
          <w:i/>
          <w:sz w:val="22"/>
        </w:rPr>
        <w:t>.</w:t>
      </w:r>
      <w:r w:rsidR="002831EE" w:rsidRPr="00BB2922">
        <w:rPr>
          <w:i/>
          <w:sz w:val="22"/>
        </w:rPr>
        <w:t xml:space="preserve"> Acta</w:t>
      </w:r>
      <w:r w:rsidR="002831EE" w:rsidRPr="00BB2922">
        <w:rPr>
          <w:sz w:val="22"/>
        </w:rPr>
        <w:t xml:space="preserve"> </w:t>
      </w:r>
      <w:r w:rsidR="002831EE" w:rsidRPr="00BB2922">
        <w:rPr>
          <w:b/>
          <w:sz w:val="22"/>
        </w:rPr>
        <w:t>2015</w:t>
      </w:r>
      <w:r w:rsidR="002831EE" w:rsidRPr="00BB2922">
        <w:rPr>
          <w:sz w:val="22"/>
        </w:rPr>
        <w:t xml:space="preserve">, </w:t>
      </w:r>
      <w:r w:rsidR="002831EE" w:rsidRPr="00BB2922">
        <w:rPr>
          <w:i/>
          <w:sz w:val="22"/>
        </w:rPr>
        <w:t>186</w:t>
      </w:r>
      <w:r w:rsidR="002831EE" w:rsidRPr="00BB2922">
        <w:rPr>
          <w:sz w:val="22"/>
        </w:rPr>
        <w:t>, 50-57</w:t>
      </w:r>
      <w:r w:rsidR="00AB77BC">
        <w:rPr>
          <w:sz w:val="22"/>
        </w:rPr>
        <w:t xml:space="preserve">, DOI </w:t>
      </w:r>
      <w:r w:rsidR="00AB77BC" w:rsidRPr="00AB77BC">
        <w:rPr>
          <w:sz w:val="22"/>
        </w:rPr>
        <w:t>10.1016/j.electacta.2015.10.134</w:t>
      </w:r>
      <w:r w:rsidR="002831EE" w:rsidRPr="00BB2922">
        <w:rPr>
          <w:sz w:val="22"/>
        </w:rPr>
        <w:t>.</w:t>
      </w:r>
    </w:p>
    <w:p w14:paraId="57D07548" w14:textId="1244BB66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(2) </w:t>
      </w:r>
      <w:r w:rsidR="002831EE" w:rsidRPr="00BB2922">
        <w:rPr>
          <w:sz w:val="22"/>
        </w:rPr>
        <w:t xml:space="preserve">Ma, C.; Shi, J.; Zhao, Y.; Song, N.-j.; Wang, Y., A novel porous reduced microcrystalline graphene oxide supported 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2831EE" w:rsidRPr="00BB2922">
        <w:rPr>
          <w:sz w:val="22"/>
        </w:rPr>
        <w:t>@C nanoparticle composite as anode material with excellent lithium storage performances.</w:t>
      </w:r>
      <w:r w:rsidR="00DD20C3" w:rsidRPr="00BB2922">
        <w:rPr>
          <w:sz w:val="22"/>
        </w:rPr>
        <w:t xml:space="preserve"> </w:t>
      </w:r>
      <w:r w:rsidR="003959B2" w:rsidRPr="00BB2922">
        <w:rPr>
          <w:i/>
          <w:sz w:val="22"/>
        </w:rPr>
        <w:t>CHEM. ENG. J.</w:t>
      </w:r>
      <w:r w:rsidR="00DD20C3" w:rsidRPr="00BB2922">
        <w:rPr>
          <w:b/>
          <w:sz w:val="22"/>
        </w:rPr>
        <w:t xml:space="preserve"> 2017</w:t>
      </w:r>
      <w:r w:rsidR="00DD20C3" w:rsidRPr="00BB2922">
        <w:rPr>
          <w:sz w:val="22"/>
        </w:rPr>
        <w:t xml:space="preserve">, </w:t>
      </w:r>
      <w:r w:rsidR="00DD20C3" w:rsidRPr="00BB2922">
        <w:rPr>
          <w:i/>
          <w:sz w:val="22"/>
        </w:rPr>
        <w:t>326,</w:t>
      </w:r>
      <w:r w:rsidR="00DD20C3" w:rsidRPr="00BB2922">
        <w:rPr>
          <w:sz w:val="22"/>
        </w:rPr>
        <w:t xml:space="preserve"> 507-517</w:t>
      </w:r>
      <w:r w:rsidR="00AB77BC">
        <w:rPr>
          <w:sz w:val="22"/>
        </w:rPr>
        <w:t xml:space="preserve">, DOI </w:t>
      </w:r>
      <w:r w:rsidR="00AB77BC" w:rsidRPr="00AB77BC">
        <w:rPr>
          <w:sz w:val="22"/>
        </w:rPr>
        <w:t>10.1016/j.cej.2017.05.180</w:t>
      </w:r>
      <w:r w:rsidR="00DD20C3" w:rsidRPr="00BB2922">
        <w:rPr>
          <w:sz w:val="22"/>
        </w:rPr>
        <w:t>.</w:t>
      </w:r>
    </w:p>
    <w:p w14:paraId="13A38772" w14:textId="2E0AEB93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(3) </w:t>
      </w:r>
      <w:r w:rsidR="002831EE" w:rsidRPr="00BB2922">
        <w:rPr>
          <w:sz w:val="22"/>
        </w:rPr>
        <w:t>Liu, Z.; Yu, X.-Y.; Paik, U., Etching-in-a-Box: A Novel Strategy to Synthesize Unique Yolk-Shelled Fe</w:t>
      </w:r>
      <w:r w:rsidR="002831EE" w:rsidRPr="00BB2922">
        <w:rPr>
          <w:sz w:val="22"/>
          <w:vertAlign w:val="subscript"/>
        </w:rPr>
        <w:t>3</w:t>
      </w:r>
      <w:r w:rsidR="002831EE" w:rsidRPr="00BB2922">
        <w:rPr>
          <w:sz w:val="22"/>
        </w:rPr>
        <w:t>O</w:t>
      </w:r>
      <w:r w:rsidR="002831EE" w:rsidRPr="00BB2922">
        <w:rPr>
          <w:sz w:val="22"/>
          <w:vertAlign w:val="subscript"/>
        </w:rPr>
        <w:t>4</w:t>
      </w:r>
      <w:r w:rsidR="002831EE" w:rsidRPr="00BB2922">
        <w:rPr>
          <w:sz w:val="22"/>
        </w:rPr>
        <w:t>@Carbon with an Ultralong Cycling Life for Lithium Storage.</w:t>
      </w:r>
      <w:r w:rsidR="00DD20C3" w:rsidRPr="00BB2922">
        <w:rPr>
          <w:sz w:val="22"/>
        </w:rPr>
        <w:t xml:space="preserve"> </w:t>
      </w:r>
      <w:r w:rsidR="003959B2" w:rsidRPr="00BB2922">
        <w:rPr>
          <w:i/>
          <w:sz w:val="22"/>
        </w:rPr>
        <w:t>Adv. Energy Mater.</w:t>
      </w:r>
      <w:r w:rsidR="00DD20C3" w:rsidRPr="00BB2922">
        <w:rPr>
          <w:b/>
          <w:sz w:val="22"/>
        </w:rPr>
        <w:t xml:space="preserve"> 2016</w:t>
      </w:r>
      <w:r w:rsidR="00DD20C3" w:rsidRPr="00BB2922">
        <w:rPr>
          <w:sz w:val="22"/>
        </w:rPr>
        <w:t>,</w:t>
      </w:r>
      <w:r w:rsidR="00DD20C3" w:rsidRPr="00BB2922">
        <w:rPr>
          <w:b/>
          <w:sz w:val="22"/>
        </w:rPr>
        <w:t xml:space="preserve"> </w:t>
      </w:r>
      <w:r w:rsidR="00DD20C3" w:rsidRPr="00BB2922">
        <w:rPr>
          <w:i/>
          <w:sz w:val="22"/>
        </w:rPr>
        <w:t>6</w:t>
      </w:r>
      <w:r w:rsidR="002831EE" w:rsidRPr="00BB2922">
        <w:rPr>
          <w:sz w:val="22"/>
        </w:rPr>
        <w:t xml:space="preserve"> (6)</w:t>
      </w:r>
      <w:r w:rsidR="00DD20C3" w:rsidRPr="00BB2922">
        <w:rPr>
          <w:sz w:val="22"/>
        </w:rPr>
        <w:t>, 1502318</w:t>
      </w:r>
      <w:r w:rsidR="00AB77BC">
        <w:rPr>
          <w:sz w:val="22"/>
        </w:rPr>
        <w:t xml:space="preserve">, </w:t>
      </w:r>
      <w:r w:rsidR="00AB77BC" w:rsidRPr="00AB77BC">
        <w:rPr>
          <w:sz w:val="22"/>
        </w:rPr>
        <w:t>DOI 10.1002/aenm.201502318</w:t>
      </w:r>
      <w:r w:rsidR="00DD20C3" w:rsidRPr="00BB2922">
        <w:rPr>
          <w:sz w:val="22"/>
        </w:rPr>
        <w:t>.</w:t>
      </w:r>
    </w:p>
    <w:p w14:paraId="75EB28F1" w14:textId="35181042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(4) </w:t>
      </w:r>
      <w:r w:rsidR="002831EE" w:rsidRPr="00BB2922">
        <w:rPr>
          <w:sz w:val="22"/>
        </w:rPr>
        <w:t xml:space="preserve">Li, L.; Kovalchuk, A.; Fei, H.; Peng, Z.; Li, Y.; Kim, N. D.; Xiang, C.; Yang, Y.; Ruan, G.; Tour, J. M., Enhanced Cycling Stability of Lithium-Ion Batteries Using Graphene-Wrapped 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2831EE" w:rsidRPr="00BB2922">
        <w:rPr>
          <w:sz w:val="22"/>
        </w:rPr>
        <w:t xml:space="preserve">-Graphene Nanoribbons as Anode Materials. </w:t>
      </w:r>
      <w:r w:rsidR="003959B2" w:rsidRPr="00BB2922">
        <w:rPr>
          <w:i/>
          <w:sz w:val="22"/>
        </w:rPr>
        <w:t>Adv. Energy Mater.</w:t>
      </w:r>
      <w:r w:rsidR="00DD20C3" w:rsidRPr="00BB2922">
        <w:rPr>
          <w:sz w:val="22"/>
        </w:rPr>
        <w:t xml:space="preserve"> </w:t>
      </w:r>
      <w:r w:rsidR="00DD20C3" w:rsidRPr="00BB2922">
        <w:rPr>
          <w:b/>
          <w:sz w:val="22"/>
        </w:rPr>
        <w:t>2015</w:t>
      </w:r>
      <w:r w:rsidR="00DD20C3" w:rsidRPr="00BB2922">
        <w:rPr>
          <w:sz w:val="22"/>
        </w:rPr>
        <w:t xml:space="preserve">, </w:t>
      </w:r>
      <w:r w:rsidR="00DD20C3" w:rsidRPr="00BB2922">
        <w:rPr>
          <w:i/>
          <w:sz w:val="22"/>
        </w:rPr>
        <w:t>5</w:t>
      </w:r>
      <w:r w:rsidR="002831EE" w:rsidRPr="00BB2922">
        <w:rPr>
          <w:b/>
          <w:sz w:val="22"/>
        </w:rPr>
        <w:t xml:space="preserve"> </w:t>
      </w:r>
      <w:r w:rsidR="002831EE" w:rsidRPr="00BB2922">
        <w:rPr>
          <w:sz w:val="22"/>
        </w:rPr>
        <w:t>(14)</w:t>
      </w:r>
      <w:r w:rsidR="00DD20C3" w:rsidRPr="00BB2922">
        <w:rPr>
          <w:sz w:val="22"/>
        </w:rPr>
        <w:t>, 1500171</w:t>
      </w:r>
      <w:r w:rsidR="00AB77BC">
        <w:rPr>
          <w:sz w:val="22"/>
        </w:rPr>
        <w:t>,</w:t>
      </w:r>
      <w:r w:rsidR="00AB77BC" w:rsidRPr="00AB77BC">
        <w:t xml:space="preserve"> </w:t>
      </w:r>
      <w:r w:rsidR="00AB77BC" w:rsidRPr="00AB77BC">
        <w:rPr>
          <w:sz w:val="22"/>
        </w:rPr>
        <w:t>DOI 10.1002/aenm.201500171</w:t>
      </w:r>
      <w:r w:rsidR="00DD20C3" w:rsidRPr="00BB2922">
        <w:rPr>
          <w:sz w:val="22"/>
        </w:rPr>
        <w:t>.</w:t>
      </w:r>
    </w:p>
    <w:p w14:paraId="6407463C" w14:textId="3CDF35AC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(5) </w:t>
      </w:r>
      <w:r w:rsidR="00B43857" w:rsidRPr="00BB2922">
        <w:rPr>
          <w:sz w:val="22"/>
        </w:rPr>
        <w:t>Zhao, L.; Gao, M.; Yue, W.; Jiang, Y.; Wang, Y.; Ren, Y.; Hu, F., Sandwich-Structured Graphene-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B43857" w:rsidRPr="00BB2922">
        <w:rPr>
          <w:sz w:val="22"/>
        </w:rPr>
        <w:t>@Carbon Nanocomposites for High-Performance Lithium-Ion Batteries.</w:t>
      </w:r>
      <w:r w:rsidR="00DD20C3" w:rsidRPr="00BB2922">
        <w:rPr>
          <w:sz w:val="22"/>
        </w:rPr>
        <w:t xml:space="preserve"> </w:t>
      </w:r>
      <w:r w:rsidR="00DD20C3" w:rsidRPr="00BB2922">
        <w:rPr>
          <w:i/>
          <w:sz w:val="22"/>
        </w:rPr>
        <w:t>ACS Appl</w:t>
      </w:r>
      <w:r w:rsidR="003959B2" w:rsidRPr="00BB2922">
        <w:rPr>
          <w:i/>
          <w:sz w:val="22"/>
        </w:rPr>
        <w:t>.</w:t>
      </w:r>
      <w:r w:rsidR="00DD20C3" w:rsidRPr="00BB2922">
        <w:rPr>
          <w:i/>
          <w:sz w:val="22"/>
        </w:rPr>
        <w:t xml:space="preserve"> Mater</w:t>
      </w:r>
      <w:r w:rsidR="003959B2" w:rsidRPr="00BB2922">
        <w:rPr>
          <w:i/>
          <w:sz w:val="22"/>
        </w:rPr>
        <w:t>.</w:t>
      </w:r>
      <w:r w:rsidR="00DD20C3" w:rsidRPr="00BB2922">
        <w:rPr>
          <w:i/>
          <w:sz w:val="22"/>
        </w:rPr>
        <w:t xml:space="preserve"> Interfaces</w:t>
      </w:r>
      <w:r w:rsidR="00DD20C3" w:rsidRPr="00BB2922">
        <w:rPr>
          <w:sz w:val="22"/>
        </w:rPr>
        <w:t xml:space="preserve"> </w:t>
      </w:r>
      <w:r w:rsidR="00DD20C3" w:rsidRPr="00BB2922">
        <w:rPr>
          <w:b/>
          <w:sz w:val="22"/>
        </w:rPr>
        <w:t>2015</w:t>
      </w:r>
      <w:r w:rsidR="00DD20C3" w:rsidRPr="00BB2922">
        <w:rPr>
          <w:sz w:val="22"/>
        </w:rPr>
        <w:t xml:space="preserve">, </w:t>
      </w:r>
      <w:r w:rsidR="00DD20C3" w:rsidRPr="00BB2922">
        <w:rPr>
          <w:i/>
          <w:sz w:val="22"/>
        </w:rPr>
        <w:t>7</w:t>
      </w:r>
      <w:r w:rsidR="00B43857" w:rsidRPr="00BB2922">
        <w:rPr>
          <w:sz w:val="22"/>
        </w:rPr>
        <w:t xml:space="preserve"> (18)</w:t>
      </w:r>
      <w:r w:rsidR="00DD20C3" w:rsidRPr="00BB2922">
        <w:rPr>
          <w:sz w:val="22"/>
        </w:rPr>
        <w:t>, 9709-9715</w:t>
      </w:r>
      <w:r w:rsidR="00AB77BC">
        <w:rPr>
          <w:sz w:val="22"/>
        </w:rPr>
        <w:t>,</w:t>
      </w:r>
      <w:r w:rsidR="00AB77BC" w:rsidRPr="00AB77BC">
        <w:t xml:space="preserve"> </w:t>
      </w:r>
      <w:r w:rsidR="00AB77BC" w:rsidRPr="00AB77BC">
        <w:rPr>
          <w:sz w:val="22"/>
        </w:rPr>
        <w:t>DOI 10.1021/acsami.5b01503</w:t>
      </w:r>
      <w:r w:rsidR="00DD20C3" w:rsidRPr="00BB2922">
        <w:rPr>
          <w:sz w:val="22"/>
        </w:rPr>
        <w:t>.</w:t>
      </w:r>
    </w:p>
    <w:p w14:paraId="02D87EF6" w14:textId="4859D74E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(6) </w:t>
      </w:r>
      <w:r w:rsidR="00B43857" w:rsidRPr="00BB2922">
        <w:rPr>
          <w:sz w:val="22"/>
        </w:rPr>
        <w:t>Lu,</w:t>
      </w:r>
      <w:r w:rsidR="00DD3BA0" w:rsidRPr="00BB2922">
        <w:rPr>
          <w:sz w:val="22"/>
        </w:rPr>
        <w:t xml:space="preserve"> X.</w:t>
      </w:r>
      <w:r w:rsidR="00FD172E" w:rsidRPr="00BB2922">
        <w:rPr>
          <w:sz w:val="22"/>
        </w:rPr>
        <w:t>;</w:t>
      </w:r>
      <w:r w:rsidR="00B43857" w:rsidRPr="00BB2922">
        <w:rPr>
          <w:sz w:val="22"/>
        </w:rPr>
        <w:t xml:space="preserve"> W</w:t>
      </w:r>
      <w:r w:rsidR="00FD172E" w:rsidRPr="00BB2922">
        <w:rPr>
          <w:sz w:val="22"/>
        </w:rPr>
        <w:t>ang</w:t>
      </w:r>
      <w:r w:rsidR="00B43857" w:rsidRPr="00BB2922">
        <w:rPr>
          <w:sz w:val="22"/>
        </w:rPr>
        <w:t xml:space="preserve">, </w:t>
      </w:r>
      <w:r w:rsidR="00FD172E" w:rsidRPr="00BB2922">
        <w:rPr>
          <w:sz w:val="22"/>
        </w:rPr>
        <w:t xml:space="preserve">R.; </w:t>
      </w:r>
      <w:r w:rsidR="00B43857" w:rsidRPr="00BB2922">
        <w:rPr>
          <w:sz w:val="22"/>
        </w:rPr>
        <w:t xml:space="preserve">Bai, </w:t>
      </w:r>
      <w:r w:rsidR="00FD172E" w:rsidRPr="00BB2922">
        <w:rPr>
          <w:sz w:val="22"/>
        </w:rPr>
        <w:t xml:space="preserve">Y.; </w:t>
      </w:r>
      <w:r w:rsidR="00B43857" w:rsidRPr="00BB2922">
        <w:rPr>
          <w:sz w:val="22"/>
        </w:rPr>
        <w:t>Chen</w:t>
      </w:r>
      <w:r w:rsidR="00FD172E" w:rsidRPr="00BB2922">
        <w:rPr>
          <w:sz w:val="22"/>
        </w:rPr>
        <w:t>, J.;</w:t>
      </w:r>
      <w:r w:rsidR="00B43857" w:rsidRPr="00BB2922">
        <w:rPr>
          <w:sz w:val="22"/>
        </w:rPr>
        <w:t xml:space="preserve"> Sun</w:t>
      </w:r>
      <w:r w:rsidR="00FD172E" w:rsidRPr="00BB2922">
        <w:rPr>
          <w:sz w:val="22"/>
        </w:rPr>
        <w:t>, J.</w:t>
      </w:r>
      <w:r w:rsidR="00B43857" w:rsidRPr="00BB2922">
        <w:rPr>
          <w:sz w:val="22"/>
        </w:rPr>
        <w:t xml:space="preserve">, Facile preparation of a three-dimensional 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B43857" w:rsidRPr="00BB2922">
        <w:rPr>
          <w:sz w:val="22"/>
        </w:rPr>
        <w:t>/macroporous graphene composite for high-performance Li storage.</w:t>
      </w:r>
      <w:r w:rsidR="00B43857" w:rsidRPr="00BB2922">
        <w:rPr>
          <w:i/>
          <w:sz w:val="22"/>
        </w:rPr>
        <w:t xml:space="preserve"> J. Mater. Chem. A</w:t>
      </w:r>
      <w:r w:rsidR="00B43857" w:rsidRPr="00BB2922">
        <w:rPr>
          <w:sz w:val="22"/>
        </w:rPr>
        <w:t xml:space="preserve"> </w:t>
      </w:r>
      <w:r w:rsidR="00B43857" w:rsidRPr="00BB2922">
        <w:rPr>
          <w:b/>
          <w:sz w:val="22"/>
        </w:rPr>
        <w:t>2015</w:t>
      </w:r>
      <w:r w:rsidR="00B43857" w:rsidRPr="00BB2922">
        <w:rPr>
          <w:sz w:val="22"/>
        </w:rPr>
        <w:t xml:space="preserve">, </w:t>
      </w:r>
      <w:r w:rsidR="00B43857" w:rsidRPr="00BB2922">
        <w:rPr>
          <w:i/>
          <w:sz w:val="22"/>
        </w:rPr>
        <w:t>3</w:t>
      </w:r>
      <w:r w:rsidR="00B43857" w:rsidRPr="00BB2922">
        <w:rPr>
          <w:sz w:val="22"/>
        </w:rPr>
        <w:t>, 12031–12037</w:t>
      </w:r>
      <w:r w:rsidR="00AB77BC">
        <w:rPr>
          <w:sz w:val="22"/>
        </w:rPr>
        <w:t xml:space="preserve">, </w:t>
      </w:r>
      <w:r w:rsidR="00AB77BC" w:rsidRPr="00AB77BC">
        <w:rPr>
          <w:sz w:val="22"/>
        </w:rPr>
        <w:t>DOI 10.1039/c5ta01803j</w:t>
      </w:r>
      <w:r w:rsidR="00B43857" w:rsidRPr="00BB2922">
        <w:rPr>
          <w:sz w:val="22"/>
        </w:rPr>
        <w:t>.</w:t>
      </w:r>
    </w:p>
    <w:p w14:paraId="69CE933B" w14:textId="3043DCB5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(7) </w:t>
      </w:r>
      <w:r w:rsidR="00B43857" w:rsidRPr="00BB2922">
        <w:rPr>
          <w:sz w:val="22"/>
        </w:rPr>
        <w:t xml:space="preserve">Luo, H.; Ji, D.; Yang, Z.; Huang, Y.; Xiong, G.; Zhu, Y.; Guo, R.; Wan, Y., An ultralight and highly compressible anode for Li-ion batteries constructed from nitrogen-doped carbon enwrapped 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B43857" w:rsidRPr="00BB2922">
        <w:rPr>
          <w:sz w:val="22"/>
        </w:rPr>
        <w:t xml:space="preserve"> nanoparticles confined in a porous 3D nitrogen-doped graphene network.</w:t>
      </w:r>
      <w:r w:rsidR="00DD20C3" w:rsidRPr="00BB2922">
        <w:rPr>
          <w:sz w:val="22"/>
        </w:rPr>
        <w:t xml:space="preserve"> </w:t>
      </w:r>
      <w:r w:rsidR="003959B2" w:rsidRPr="00BB2922">
        <w:rPr>
          <w:i/>
          <w:sz w:val="22"/>
        </w:rPr>
        <w:t>C</w:t>
      </w:r>
      <w:r w:rsidR="00B43857" w:rsidRPr="00BB2922">
        <w:rPr>
          <w:i/>
          <w:sz w:val="22"/>
        </w:rPr>
        <w:t>hem</w:t>
      </w:r>
      <w:r w:rsidR="003959B2" w:rsidRPr="00BB2922">
        <w:rPr>
          <w:i/>
          <w:sz w:val="22"/>
        </w:rPr>
        <w:t>. E</w:t>
      </w:r>
      <w:r w:rsidR="00B43857" w:rsidRPr="00BB2922">
        <w:rPr>
          <w:i/>
          <w:sz w:val="22"/>
        </w:rPr>
        <w:t>ng</w:t>
      </w:r>
      <w:r w:rsidR="003959B2" w:rsidRPr="00BB2922">
        <w:rPr>
          <w:i/>
          <w:sz w:val="22"/>
        </w:rPr>
        <w:t>. J.</w:t>
      </w:r>
      <w:r w:rsidR="00DD20C3" w:rsidRPr="00BB2922">
        <w:rPr>
          <w:sz w:val="22"/>
        </w:rPr>
        <w:t xml:space="preserve"> </w:t>
      </w:r>
      <w:r w:rsidR="00DD20C3" w:rsidRPr="00BB2922">
        <w:rPr>
          <w:b/>
          <w:sz w:val="22"/>
        </w:rPr>
        <w:t>2017</w:t>
      </w:r>
      <w:r w:rsidR="00DD20C3" w:rsidRPr="00BB2922">
        <w:rPr>
          <w:sz w:val="22"/>
        </w:rPr>
        <w:t xml:space="preserve">, </w:t>
      </w:r>
      <w:r w:rsidR="00DD20C3" w:rsidRPr="00BB2922">
        <w:rPr>
          <w:i/>
          <w:sz w:val="22"/>
        </w:rPr>
        <w:t>326</w:t>
      </w:r>
      <w:r w:rsidR="00DD20C3" w:rsidRPr="00BB2922">
        <w:rPr>
          <w:sz w:val="22"/>
        </w:rPr>
        <w:t>, 151-161</w:t>
      </w:r>
      <w:r w:rsidR="00AB77BC">
        <w:rPr>
          <w:sz w:val="22"/>
        </w:rPr>
        <w:t>,</w:t>
      </w:r>
      <w:r w:rsidR="00AB77BC" w:rsidRPr="00AB77BC">
        <w:t xml:space="preserve"> </w:t>
      </w:r>
      <w:r w:rsidR="00AB77BC">
        <w:t xml:space="preserve">DOI </w:t>
      </w:r>
      <w:r w:rsidR="00AB77BC" w:rsidRPr="00AB77BC">
        <w:rPr>
          <w:sz w:val="22"/>
        </w:rPr>
        <w:t>10.1016/j.cej.2017.05.102</w:t>
      </w:r>
      <w:r w:rsidR="00DD20C3" w:rsidRPr="00BB2922">
        <w:rPr>
          <w:sz w:val="22"/>
        </w:rPr>
        <w:t>.</w:t>
      </w:r>
    </w:p>
    <w:p w14:paraId="5ED2FC7F" w14:textId="49069772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(8) </w:t>
      </w:r>
      <w:r w:rsidR="00B43857" w:rsidRPr="00BB2922">
        <w:rPr>
          <w:sz w:val="22"/>
        </w:rPr>
        <w:t xml:space="preserve">He, Z.; Wang, K.; Zhu, S.; Huang, L. A.; Chen, M.; Guo, J.; Pei, S.; Shao, H.; Wang, J., MOF-Derived Hierarchical MnO-Doped 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B43857" w:rsidRPr="00BB2922">
        <w:rPr>
          <w:sz w:val="22"/>
        </w:rPr>
        <w:t>@C Composite Nanospheres with Enhanced Lithium Storage.</w:t>
      </w:r>
      <w:r w:rsidR="00DD20C3" w:rsidRPr="00BB2922">
        <w:rPr>
          <w:sz w:val="22"/>
        </w:rPr>
        <w:t xml:space="preserve"> </w:t>
      </w:r>
      <w:r w:rsidR="00DD20C3" w:rsidRPr="00BB2922">
        <w:rPr>
          <w:i/>
          <w:sz w:val="22"/>
        </w:rPr>
        <w:t>ACS Appl</w:t>
      </w:r>
      <w:r w:rsidR="003959B2" w:rsidRPr="00BB2922">
        <w:rPr>
          <w:i/>
          <w:sz w:val="22"/>
        </w:rPr>
        <w:t>.</w:t>
      </w:r>
      <w:r w:rsidR="00DD20C3" w:rsidRPr="00BB2922">
        <w:rPr>
          <w:i/>
          <w:sz w:val="22"/>
        </w:rPr>
        <w:t xml:space="preserve"> Mater</w:t>
      </w:r>
      <w:r w:rsidR="003959B2" w:rsidRPr="00BB2922">
        <w:rPr>
          <w:i/>
          <w:sz w:val="22"/>
        </w:rPr>
        <w:t>.</w:t>
      </w:r>
      <w:r w:rsidR="00DD20C3" w:rsidRPr="00BB2922">
        <w:rPr>
          <w:i/>
          <w:sz w:val="22"/>
        </w:rPr>
        <w:t xml:space="preserve"> Interfaces</w:t>
      </w:r>
      <w:r w:rsidR="00DD20C3" w:rsidRPr="00BB2922">
        <w:rPr>
          <w:sz w:val="22"/>
        </w:rPr>
        <w:t xml:space="preserve"> </w:t>
      </w:r>
      <w:r w:rsidR="00DD20C3" w:rsidRPr="00BB2922">
        <w:rPr>
          <w:b/>
          <w:sz w:val="22"/>
        </w:rPr>
        <w:t>2018</w:t>
      </w:r>
      <w:r w:rsidR="00DD20C3" w:rsidRPr="00BB2922">
        <w:rPr>
          <w:sz w:val="22"/>
        </w:rPr>
        <w:t xml:space="preserve">, </w:t>
      </w:r>
      <w:r w:rsidR="00DD20C3" w:rsidRPr="00BB2922">
        <w:rPr>
          <w:i/>
          <w:sz w:val="22"/>
        </w:rPr>
        <w:t>10</w:t>
      </w:r>
      <w:r w:rsidR="00B43857" w:rsidRPr="00BB2922">
        <w:rPr>
          <w:sz w:val="22"/>
        </w:rPr>
        <w:t xml:space="preserve"> (13)</w:t>
      </w:r>
      <w:r w:rsidR="00DD20C3" w:rsidRPr="00BB2922">
        <w:rPr>
          <w:sz w:val="22"/>
        </w:rPr>
        <w:t>, 10974-10985</w:t>
      </w:r>
      <w:r w:rsidR="00AB77BC">
        <w:rPr>
          <w:sz w:val="22"/>
        </w:rPr>
        <w:t xml:space="preserve">, </w:t>
      </w:r>
      <w:r w:rsidR="00AB77BC" w:rsidRPr="00AB77BC">
        <w:rPr>
          <w:sz w:val="22"/>
        </w:rPr>
        <w:t xml:space="preserve">DOI </w:t>
      </w:r>
      <w:r w:rsidR="00AB77BC" w:rsidRPr="00AB77BC">
        <w:rPr>
          <w:sz w:val="22"/>
        </w:rPr>
        <w:lastRenderedPageBreak/>
        <w:t>10.1021/acsami.8b01358</w:t>
      </w:r>
      <w:r w:rsidR="00DD20C3" w:rsidRPr="00BB2922">
        <w:rPr>
          <w:sz w:val="22"/>
        </w:rPr>
        <w:t>.</w:t>
      </w:r>
    </w:p>
    <w:p w14:paraId="557BFE15" w14:textId="2155972C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(9) </w:t>
      </w:r>
      <w:r w:rsidR="00DB1B26" w:rsidRPr="00BB2922">
        <w:rPr>
          <w:sz w:val="22"/>
        </w:rPr>
        <w:t xml:space="preserve">Liu, J.; Xu, X.; Hu, R.; Yang, L.; Zhu, M., Uniform Hierarchical </w:t>
      </w:r>
      <w:r w:rsidR="00431E1E" w:rsidRPr="00BB2922">
        <w:rPr>
          <w:sz w:val="22"/>
        </w:rPr>
        <w:t>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DB1B26" w:rsidRPr="00BB2922">
        <w:rPr>
          <w:sz w:val="22"/>
        </w:rPr>
        <w:t xml:space="preserve">@Polypyrrole Nanocages for Superior Lithium Ion Battery Anodes. </w:t>
      </w:r>
      <w:r w:rsidR="00DB1B26" w:rsidRPr="00BB2922">
        <w:rPr>
          <w:i/>
          <w:sz w:val="22"/>
        </w:rPr>
        <w:t>Adv. Energy Mater.</w:t>
      </w:r>
      <w:r w:rsidR="00DB1B26" w:rsidRPr="00BB2922">
        <w:rPr>
          <w:sz w:val="22"/>
        </w:rPr>
        <w:t xml:space="preserve"> </w:t>
      </w:r>
      <w:r w:rsidR="00DB1B26" w:rsidRPr="00BB2922">
        <w:rPr>
          <w:b/>
          <w:sz w:val="22"/>
        </w:rPr>
        <w:t>2016</w:t>
      </w:r>
      <w:r w:rsidR="00DB1B26" w:rsidRPr="00BB2922">
        <w:rPr>
          <w:sz w:val="22"/>
        </w:rPr>
        <w:t xml:space="preserve">, </w:t>
      </w:r>
      <w:r w:rsidR="00DB1B26" w:rsidRPr="00BB2922">
        <w:rPr>
          <w:i/>
          <w:sz w:val="22"/>
        </w:rPr>
        <w:t>6</w:t>
      </w:r>
      <w:r w:rsidR="00DB1B26" w:rsidRPr="00BB2922">
        <w:rPr>
          <w:sz w:val="22"/>
        </w:rPr>
        <w:t xml:space="preserve"> (13), 1600256</w:t>
      </w:r>
      <w:r w:rsidR="00AB77BC">
        <w:rPr>
          <w:sz w:val="22"/>
        </w:rPr>
        <w:t xml:space="preserve">, </w:t>
      </w:r>
      <w:r w:rsidR="00AB77BC" w:rsidRPr="00AB77BC">
        <w:rPr>
          <w:sz w:val="22"/>
        </w:rPr>
        <w:t>DOI 10.1002/aenm.201600256</w:t>
      </w:r>
      <w:r w:rsidR="00DB1B26" w:rsidRPr="00BB2922">
        <w:rPr>
          <w:sz w:val="22"/>
        </w:rPr>
        <w:t>.</w:t>
      </w:r>
    </w:p>
    <w:p w14:paraId="0850A8B1" w14:textId="5A79405A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(10) </w:t>
      </w:r>
      <w:r w:rsidR="00431E1E" w:rsidRPr="00BB2922">
        <w:rPr>
          <w:sz w:val="22"/>
        </w:rPr>
        <w:t>Du, L.; Xu, C.; Liu, J.; Lan, Y.; Chen, P., One-step detonation-assisted synthesis of 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431E1E" w:rsidRPr="00BB2922">
        <w:rPr>
          <w:sz w:val="22"/>
        </w:rPr>
        <w:t xml:space="preserve">-Fe@BCNT composite towards high performance lithium-ion batteries. </w:t>
      </w:r>
      <w:r w:rsidR="00431E1E" w:rsidRPr="00BB2922">
        <w:rPr>
          <w:i/>
          <w:sz w:val="22"/>
        </w:rPr>
        <w:t>Nanoscale</w:t>
      </w:r>
      <w:r w:rsidR="00431E1E" w:rsidRPr="00BB2922">
        <w:rPr>
          <w:sz w:val="22"/>
        </w:rPr>
        <w:t xml:space="preserve"> </w:t>
      </w:r>
      <w:r w:rsidR="00431E1E" w:rsidRPr="00BB2922">
        <w:rPr>
          <w:b/>
          <w:sz w:val="22"/>
        </w:rPr>
        <w:t>2017</w:t>
      </w:r>
      <w:r w:rsidR="00431E1E" w:rsidRPr="00BB2922">
        <w:rPr>
          <w:sz w:val="22"/>
        </w:rPr>
        <w:t xml:space="preserve">, </w:t>
      </w:r>
      <w:r w:rsidR="00431E1E" w:rsidRPr="00BB2922">
        <w:rPr>
          <w:i/>
          <w:sz w:val="22"/>
        </w:rPr>
        <w:t>9</w:t>
      </w:r>
      <w:r w:rsidR="00431E1E" w:rsidRPr="00BB2922">
        <w:rPr>
          <w:sz w:val="22"/>
        </w:rPr>
        <w:t xml:space="preserve"> (38), 14376-14384</w:t>
      </w:r>
      <w:r w:rsidR="00AB77BC">
        <w:rPr>
          <w:sz w:val="22"/>
        </w:rPr>
        <w:t xml:space="preserve">, </w:t>
      </w:r>
      <w:r w:rsidR="00AB77BC" w:rsidRPr="00AB77BC">
        <w:rPr>
          <w:sz w:val="22"/>
        </w:rPr>
        <w:t>DOI 10.1039/c7nr05362b</w:t>
      </w:r>
      <w:r w:rsidR="00431E1E" w:rsidRPr="00BB2922">
        <w:rPr>
          <w:sz w:val="22"/>
        </w:rPr>
        <w:t>.</w:t>
      </w:r>
    </w:p>
    <w:p w14:paraId="436EC9E9" w14:textId="2702657F" w:rsidR="00DD20C3" w:rsidRPr="00BB2922" w:rsidRDefault="00BB2922" w:rsidP="00BB2922">
      <w:pPr>
        <w:spacing w:line="360" w:lineRule="auto"/>
        <w:rPr>
          <w:sz w:val="22"/>
        </w:rPr>
      </w:pPr>
      <w:r>
        <w:rPr>
          <w:sz w:val="22"/>
        </w:rPr>
        <w:t xml:space="preserve">(11) </w:t>
      </w:r>
      <w:r w:rsidR="00431E1E" w:rsidRPr="00BB2922">
        <w:rPr>
          <w:sz w:val="22"/>
        </w:rPr>
        <w:t>Yang, Z.; Su, D.; Yang, J.; Wang, J., Fe</w:t>
      </w:r>
      <w:r w:rsidR="00431E1E" w:rsidRPr="00BB2922">
        <w:rPr>
          <w:sz w:val="22"/>
          <w:vertAlign w:val="subscript"/>
        </w:rPr>
        <w:t>3</w:t>
      </w:r>
      <w:r w:rsidR="00431E1E" w:rsidRPr="00BB2922">
        <w:rPr>
          <w:sz w:val="22"/>
        </w:rPr>
        <w:t>O</w:t>
      </w:r>
      <w:r w:rsidR="00431E1E" w:rsidRPr="00BB2922">
        <w:rPr>
          <w:sz w:val="22"/>
          <w:vertAlign w:val="subscript"/>
        </w:rPr>
        <w:t>4</w:t>
      </w:r>
      <w:r w:rsidR="00431E1E" w:rsidRPr="00BB2922">
        <w:rPr>
          <w:sz w:val="22"/>
        </w:rPr>
        <w:t xml:space="preserve">/C composite with hollow spheres in porous 3D-nanostructure as anode material for the lithium-ion batteries. </w:t>
      </w:r>
      <w:r w:rsidR="00431E1E" w:rsidRPr="00BB2922">
        <w:rPr>
          <w:i/>
          <w:sz w:val="22"/>
        </w:rPr>
        <w:t>J. Power Sources</w:t>
      </w:r>
      <w:r w:rsidR="00431E1E" w:rsidRPr="00BB2922">
        <w:rPr>
          <w:sz w:val="22"/>
        </w:rPr>
        <w:t xml:space="preserve"> </w:t>
      </w:r>
      <w:r w:rsidR="00431E1E" w:rsidRPr="00BB2922">
        <w:rPr>
          <w:b/>
          <w:sz w:val="22"/>
        </w:rPr>
        <w:t>2017</w:t>
      </w:r>
      <w:r w:rsidR="00431E1E" w:rsidRPr="00BB2922">
        <w:rPr>
          <w:sz w:val="22"/>
        </w:rPr>
        <w:t xml:space="preserve">, </w:t>
      </w:r>
      <w:r w:rsidR="00431E1E" w:rsidRPr="00BB2922">
        <w:rPr>
          <w:i/>
          <w:sz w:val="22"/>
        </w:rPr>
        <w:t>363</w:t>
      </w:r>
      <w:r w:rsidR="00431E1E" w:rsidRPr="00BB2922">
        <w:rPr>
          <w:sz w:val="22"/>
        </w:rPr>
        <w:t>, 161-167</w:t>
      </w:r>
      <w:r w:rsidR="00AB77BC">
        <w:rPr>
          <w:sz w:val="22"/>
        </w:rPr>
        <w:t xml:space="preserve">, DOI </w:t>
      </w:r>
      <w:r w:rsidR="00AB77BC" w:rsidRPr="00AB77BC">
        <w:rPr>
          <w:sz w:val="22"/>
        </w:rPr>
        <w:t>10.1016/j.jpowsour.2017.07.080</w:t>
      </w:r>
      <w:r w:rsidR="00431E1E" w:rsidRPr="00BB2922">
        <w:rPr>
          <w:sz w:val="22"/>
        </w:rPr>
        <w:t>.</w:t>
      </w:r>
    </w:p>
    <w:sectPr w:rsidR="00DD20C3" w:rsidRPr="00BB2922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31B80" w14:textId="77777777" w:rsidR="007A148D" w:rsidRDefault="007A148D" w:rsidP="00913B0F">
      <w:r>
        <w:separator/>
      </w:r>
    </w:p>
  </w:endnote>
  <w:endnote w:type="continuationSeparator" w:id="0">
    <w:p w14:paraId="260021AD" w14:textId="77777777" w:rsidR="007A148D" w:rsidRDefault="007A148D" w:rsidP="00913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2049690"/>
      <w:docPartObj>
        <w:docPartGallery w:val="Page Numbers (Bottom of Page)"/>
        <w:docPartUnique/>
      </w:docPartObj>
    </w:sdtPr>
    <w:sdtEndPr>
      <w:rPr>
        <w:b/>
        <w:sz w:val="22"/>
      </w:rPr>
    </w:sdtEndPr>
    <w:sdtContent>
      <w:p w14:paraId="526ED234" w14:textId="62B6F01C" w:rsidR="00A90F2E" w:rsidRPr="00A90F2E" w:rsidRDefault="00A90F2E">
        <w:pPr>
          <w:pStyle w:val="a5"/>
          <w:jc w:val="center"/>
          <w:rPr>
            <w:b/>
            <w:sz w:val="22"/>
          </w:rPr>
        </w:pPr>
        <w:r w:rsidRPr="00A90F2E">
          <w:rPr>
            <w:b/>
            <w:sz w:val="22"/>
          </w:rPr>
          <w:t>S</w:t>
        </w:r>
        <w:r w:rsidRPr="00A90F2E">
          <w:rPr>
            <w:b/>
            <w:sz w:val="22"/>
          </w:rPr>
          <w:fldChar w:fldCharType="begin"/>
        </w:r>
        <w:r w:rsidRPr="00A90F2E">
          <w:rPr>
            <w:b/>
            <w:sz w:val="22"/>
          </w:rPr>
          <w:instrText>PAGE   \* MERGEFORMAT</w:instrText>
        </w:r>
        <w:r w:rsidRPr="00A90F2E">
          <w:rPr>
            <w:b/>
            <w:sz w:val="22"/>
          </w:rPr>
          <w:fldChar w:fldCharType="separate"/>
        </w:r>
        <w:r w:rsidR="00E56C5A" w:rsidRPr="00E56C5A">
          <w:rPr>
            <w:b/>
            <w:noProof/>
            <w:sz w:val="22"/>
            <w:lang w:val="zh-CN"/>
          </w:rPr>
          <w:t>3</w:t>
        </w:r>
        <w:r w:rsidRPr="00A90F2E">
          <w:rPr>
            <w:b/>
            <w:sz w:val="22"/>
          </w:rPr>
          <w:fldChar w:fldCharType="end"/>
        </w:r>
      </w:p>
    </w:sdtContent>
  </w:sdt>
  <w:p w14:paraId="5ACA42AA" w14:textId="77777777" w:rsidR="00A90F2E" w:rsidRDefault="00A90F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F7C20" w14:textId="77777777" w:rsidR="007A148D" w:rsidRDefault="007A148D" w:rsidP="00913B0F">
      <w:r>
        <w:separator/>
      </w:r>
    </w:p>
  </w:footnote>
  <w:footnote w:type="continuationSeparator" w:id="0">
    <w:p w14:paraId="508C67F2" w14:textId="77777777" w:rsidR="007A148D" w:rsidRDefault="007A148D" w:rsidP="00913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7554D2"/>
    <w:multiLevelType w:val="hybridMultilevel"/>
    <w:tmpl w:val="843EABC8"/>
    <w:lvl w:ilvl="0" w:tplc="C6F8A15A">
      <w:start w:val="1"/>
      <w:numFmt w:val="decimal"/>
      <w:lvlText w:val="[%1]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512"/>
    <w:rsid w:val="00011121"/>
    <w:rsid w:val="00021246"/>
    <w:rsid w:val="00051C4C"/>
    <w:rsid w:val="000545B5"/>
    <w:rsid w:val="0007119F"/>
    <w:rsid w:val="00081D98"/>
    <w:rsid w:val="000860E6"/>
    <w:rsid w:val="0009636F"/>
    <w:rsid w:val="000B1E62"/>
    <w:rsid w:val="0016254D"/>
    <w:rsid w:val="00175E98"/>
    <w:rsid w:val="00194D4F"/>
    <w:rsid w:val="001D006C"/>
    <w:rsid w:val="001D0A6C"/>
    <w:rsid w:val="00220716"/>
    <w:rsid w:val="0023221A"/>
    <w:rsid w:val="0023785C"/>
    <w:rsid w:val="002622CF"/>
    <w:rsid w:val="002665B7"/>
    <w:rsid w:val="002726B4"/>
    <w:rsid w:val="002831EE"/>
    <w:rsid w:val="002956CC"/>
    <w:rsid w:val="00297734"/>
    <w:rsid w:val="002A0404"/>
    <w:rsid w:val="002A2C53"/>
    <w:rsid w:val="002A7AE1"/>
    <w:rsid w:val="002C6D08"/>
    <w:rsid w:val="002E0AB4"/>
    <w:rsid w:val="00317A88"/>
    <w:rsid w:val="00326CBC"/>
    <w:rsid w:val="00331405"/>
    <w:rsid w:val="00346CEC"/>
    <w:rsid w:val="003670AC"/>
    <w:rsid w:val="00373DAE"/>
    <w:rsid w:val="00377758"/>
    <w:rsid w:val="003959B2"/>
    <w:rsid w:val="003C3914"/>
    <w:rsid w:val="003D3CA1"/>
    <w:rsid w:val="003D4CD2"/>
    <w:rsid w:val="003F5F97"/>
    <w:rsid w:val="0040338E"/>
    <w:rsid w:val="00405AC3"/>
    <w:rsid w:val="00431E1E"/>
    <w:rsid w:val="00440730"/>
    <w:rsid w:val="0045628E"/>
    <w:rsid w:val="0046395C"/>
    <w:rsid w:val="004840B6"/>
    <w:rsid w:val="004A4E54"/>
    <w:rsid w:val="004C2D6C"/>
    <w:rsid w:val="004C58F4"/>
    <w:rsid w:val="004C6B92"/>
    <w:rsid w:val="004D2926"/>
    <w:rsid w:val="004E0E1D"/>
    <w:rsid w:val="004E2816"/>
    <w:rsid w:val="004E7D1D"/>
    <w:rsid w:val="004F50B9"/>
    <w:rsid w:val="00502147"/>
    <w:rsid w:val="00514470"/>
    <w:rsid w:val="005879FF"/>
    <w:rsid w:val="005A2035"/>
    <w:rsid w:val="005A2A15"/>
    <w:rsid w:val="005B26E6"/>
    <w:rsid w:val="005E1995"/>
    <w:rsid w:val="0060035C"/>
    <w:rsid w:val="0060121A"/>
    <w:rsid w:val="00607857"/>
    <w:rsid w:val="00634E27"/>
    <w:rsid w:val="0064005C"/>
    <w:rsid w:val="0065536E"/>
    <w:rsid w:val="00677FCD"/>
    <w:rsid w:val="006926FC"/>
    <w:rsid w:val="006B0706"/>
    <w:rsid w:val="006F22EA"/>
    <w:rsid w:val="007069F2"/>
    <w:rsid w:val="0071258B"/>
    <w:rsid w:val="00714B21"/>
    <w:rsid w:val="00717EC8"/>
    <w:rsid w:val="007368EA"/>
    <w:rsid w:val="00737947"/>
    <w:rsid w:val="00741654"/>
    <w:rsid w:val="00747F2D"/>
    <w:rsid w:val="00752349"/>
    <w:rsid w:val="00765E5C"/>
    <w:rsid w:val="00770811"/>
    <w:rsid w:val="00777287"/>
    <w:rsid w:val="0078457C"/>
    <w:rsid w:val="007879B9"/>
    <w:rsid w:val="00790512"/>
    <w:rsid w:val="00794C86"/>
    <w:rsid w:val="007A148D"/>
    <w:rsid w:val="007C121D"/>
    <w:rsid w:val="007D14D0"/>
    <w:rsid w:val="007D3042"/>
    <w:rsid w:val="007D446B"/>
    <w:rsid w:val="007D7345"/>
    <w:rsid w:val="007F5446"/>
    <w:rsid w:val="00825BAD"/>
    <w:rsid w:val="00841E39"/>
    <w:rsid w:val="00845CC4"/>
    <w:rsid w:val="008521F7"/>
    <w:rsid w:val="00853C03"/>
    <w:rsid w:val="008842B2"/>
    <w:rsid w:val="00886661"/>
    <w:rsid w:val="008E205C"/>
    <w:rsid w:val="009010DD"/>
    <w:rsid w:val="00912F62"/>
    <w:rsid w:val="00913B0F"/>
    <w:rsid w:val="00941245"/>
    <w:rsid w:val="00941492"/>
    <w:rsid w:val="0095035F"/>
    <w:rsid w:val="00953DA8"/>
    <w:rsid w:val="009566F5"/>
    <w:rsid w:val="00961BB7"/>
    <w:rsid w:val="009770D2"/>
    <w:rsid w:val="009A1DC1"/>
    <w:rsid w:val="009B1693"/>
    <w:rsid w:val="009D6638"/>
    <w:rsid w:val="00A04DB9"/>
    <w:rsid w:val="00A0526D"/>
    <w:rsid w:val="00A20073"/>
    <w:rsid w:val="00A2410F"/>
    <w:rsid w:val="00A36A16"/>
    <w:rsid w:val="00A479D3"/>
    <w:rsid w:val="00A47C79"/>
    <w:rsid w:val="00A77E04"/>
    <w:rsid w:val="00A81D23"/>
    <w:rsid w:val="00A8457D"/>
    <w:rsid w:val="00A84C2A"/>
    <w:rsid w:val="00A90F2E"/>
    <w:rsid w:val="00AB77BC"/>
    <w:rsid w:val="00AD13EB"/>
    <w:rsid w:val="00AE6B01"/>
    <w:rsid w:val="00B3009B"/>
    <w:rsid w:val="00B43857"/>
    <w:rsid w:val="00B641D7"/>
    <w:rsid w:val="00B7133F"/>
    <w:rsid w:val="00B73F0D"/>
    <w:rsid w:val="00B818F3"/>
    <w:rsid w:val="00B84165"/>
    <w:rsid w:val="00B87AE6"/>
    <w:rsid w:val="00BA55E0"/>
    <w:rsid w:val="00BB10A3"/>
    <w:rsid w:val="00BB2922"/>
    <w:rsid w:val="00BB5BE3"/>
    <w:rsid w:val="00BD0A56"/>
    <w:rsid w:val="00BD52BA"/>
    <w:rsid w:val="00BE278C"/>
    <w:rsid w:val="00C01C58"/>
    <w:rsid w:val="00C12E89"/>
    <w:rsid w:val="00C14ADE"/>
    <w:rsid w:val="00C346CE"/>
    <w:rsid w:val="00C57104"/>
    <w:rsid w:val="00C57172"/>
    <w:rsid w:val="00C63D44"/>
    <w:rsid w:val="00C677B7"/>
    <w:rsid w:val="00CA27F6"/>
    <w:rsid w:val="00CA433C"/>
    <w:rsid w:val="00D01AD8"/>
    <w:rsid w:val="00D050B9"/>
    <w:rsid w:val="00D1433A"/>
    <w:rsid w:val="00D20AC6"/>
    <w:rsid w:val="00D26CA6"/>
    <w:rsid w:val="00D27C14"/>
    <w:rsid w:val="00D40D20"/>
    <w:rsid w:val="00D46409"/>
    <w:rsid w:val="00D63953"/>
    <w:rsid w:val="00D64A1F"/>
    <w:rsid w:val="00D84F1D"/>
    <w:rsid w:val="00D946E2"/>
    <w:rsid w:val="00DA4579"/>
    <w:rsid w:val="00DB1B26"/>
    <w:rsid w:val="00DB2958"/>
    <w:rsid w:val="00DB6534"/>
    <w:rsid w:val="00DC2615"/>
    <w:rsid w:val="00DC794E"/>
    <w:rsid w:val="00DD20C3"/>
    <w:rsid w:val="00DD3BA0"/>
    <w:rsid w:val="00DF265F"/>
    <w:rsid w:val="00E03B2C"/>
    <w:rsid w:val="00E13A54"/>
    <w:rsid w:val="00E13E51"/>
    <w:rsid w:val="00E27749"/>
    <w:rsid w:val="00E35809"/>
    <w:rsid w:val="00E56C5A"/>
    <w:rsid w:val="00E60414"/>
    <w:rsid w:val="00E720A4"/>
    <w:rsid w:val="00E8437E"/>
    <w:rsid w:val="00E91090"/>
    <w:rsid w:val="00ED3474"/>
    <w:rsid w:val="00EF7B24"/>
    <w:rsid w:val="00F55E95"/>
    <w:rsid w:val="00F67BCA"/>
    <w:rsid w:val="00F92075"/>
    <w:rsid w:val="00FB7AE9"/>
    <w:rsid w:val="00FC1BCB"/>
    <w:rsid w:val="00FC234A"/>
    <w:rsid w:val="00FD172E"/>
    <w:rsid w:val="00FE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9FA4C"/>
  <w15:docId w15:val="{9AF92DE7-9278-4E60-9E8B-E1BFAB1D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3B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3B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3B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3B0F"/>
    <w:rPr>
      <w:sz w:val="18"/>
      <w:szCs w:val="18"/>
    </w:rPr>
  </w:style>
  <w:style w:type="table" w:styleId="a7">
    <w:name w:val="Table Grid"/>
    <w:basedOn w:val="a1"/>
    <w:uiPriority w:val="39"/>
    <w:rsid w:val="00913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E205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cniu@ecust.edu.cn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hyperlink" Target="mailto:ysli@ecust.edu.cn" TargetMode="External"/><Relationship Id="rId14" Type="http://schemas.openxmlformats.org/officeDocument/2006/relationships/image" Target="media/image5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A89DF-3FFA-41BA-BE17-0FB945835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919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 嘉毅</dc:creator>
  <cp:keywords/>
  <dc:description/>
  <cp:lastModifiedBy>嘉毅 毛</cp:lastModifiedBy>
  <cp:revision>3</cp:revision>
  <cp:lastPrinted>2018-10-17T01:27:00Z</cp:lastPrinted>
  <dcterms:created xsi:type="dcterms:W3CDTF">2019-01-09T11:50:00Z</dcterms:created>
  <dcterms:modified xsi:type="dcterms:W3CDTF">2019-01-09T11:51:00Z</dcterms:modified>
</cp:coreProperties>
</file>