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B85C" w14:textId="77777777" w:rsidR="00507AD9" w:rsidRPr="00073DDE" w:rsidRDefault="00507AD9" w:rsidP="00F1429E">
      <w:pPr>
        <w:pStyle w:val="SNSynopsisTOC"/>
        <w:spacing w:after="240"/>
        <w:rPr>
          <w:b/>
          <w:noProof/>
          <w:sz w:val="40"/>
          <w:szCs w:val="40"/>
        </w:rPr>
      </w:pPr>
      <w:r w:rsidRPr="00073DDE">
        <w:rPr>
          <w:b/>
          <w:noProof/>
          <w:sz w:val="40"/>
          <w:szCs w:val="40"/>
        </w:rPr>
        <w:t>Supporting Information</w:t>
      </w:r>
    </w:p>
    <w:p w14:paraId="34B28620" w14:textId="77777777" w:rsidR="00507AD9" w:rsidRPr="00073DDE" w:rsidRDefault="00507AD9" w:rsidP="00DC34E2">
      <w:pPr>
        <w:pStyle w:val="SNSynopsisTOC"/>
        <w:spacing w:after="240"/>
        <w:jc w:val="left"/>
        <w:rPr>
          <w:b/>
        </w:rPr>
      </w:pPr>
      <w:r w:rsidRPr="00073DDE">
        <w:rPr>
          <w:noProof/>
          <w:lang w:val="de-DE" w:eastAsia="de-DE"/>
        </w:rPr>
        <w:drawing>
          <wp:inline distT="0" distB="0" distL="0" distR="0" wp14:anchorId="55F81B76" wp14:editId="2A425576">
            <wp:extent cx="2879725" cy="2238375"/>
            <wp:effectExtent l="0" t="0" r="0" b="9525"/>
            <wp:docPr id="1" name="Picture 1" descr="D:\jwang\paper\Mfp-3b coacervation\graf\Purification\modification\Maldi\20180316 mald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wang\paper\Mfp-3b coacervation\graf\Purification\modification\Maldi\20180316 mald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DDE">
        <w:rPr>
          <w:b/>
        </w:rPr>
        <w:t xml:space="preserve"> </w:t>
      </w:r>
    </w:p>
    <w:p w14:paraId="3FD05843" w14:textId="77777777" w:rsidR="00507AD9" w:rsidRPr="00073DDE" w:rsidRDefault="00507AD9" w:rsidP="008D0E63">
      <w:pPr>
        <w:pStyle w:val="SNSynopsisTOC"/>
        <w:spacing w:after="480"/>
        <w:jc w:val="left"/>
      </w:pPr>
      <w:r w:rsidRPr="00073DDE">
        <w:rPr>
          <w:b/>
        </w:rPr>
        <w:t>Figure S1.</w:t>
      </w:r>
      <w:r w:rsidR="00861208" w:rsidRPr="00073DDE">
        <w:t xml:space="preserve"> MALDI-TOF mass spectrum</w:t>
      </w:r>
      <w:r w:rsidRPr="00073DDE">
        <w:t xml:space="preserve"> of rmfp-3b at pH 3.0.</w:t>
      </w:r>
    </w:p>
    <w:p w14:paraId="36D6C5A0" w14:textId="77777777" w:rsidR="0032636E" w:rsidRPr="00073DDE" w:rsidRDefault="007E2B71" w:rsidP="008D0E63">
      <w:pPr>
        <w:pStyle w:val="SNSynopsisTOC"/>
        <w:spacing w:after="480"/>
        <w:jc w:val="left"/>
      </w:pPr>
      <w:r w:rsidRPr="00073DDE">
        <w:rPr>
          <w:noProof/>
          <w:lang w:val="de-DE" w:eastAsia="de-DE"/>
        </w:rPr>
        <w:drawing>
          <wp:inline distT="0" distB="0" distL="0" distR="0" wp14:anchorId="4DD5504E" wp14:editId="0B76A245">
            <wp:extent cx="1228725" cy="1609725"/>
            <wp:effectExtent l="0" t="0" r="9525" b="9525"/>
            <wp:docPr id="4" name="Picture 4" descr="D:\jwang\paper\Mfp-3b coacervation\Figures\Figure S\sds-page of mfp3b(N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wang\paper\Mfp-3b coacervation\Figures\Figure S\sds-page of mfp3b(NT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694F" w14:textId="7037D73D" w:rsidR="00735F91" w:rsidRPr="00073DDE" w:rsidRDefault="00735F91" w:rsidP="00CF594B">
      <w:pPr>
        <w:pStyle w:val="SNSynopsisTOC"/>
        <w:spacing w:after="480"/>
        <w:jc w:val="left"/>
      </w:pPr>
      <w:r w:rsidRPr="00073DDE">
        <w:rPr>
          <w:b/>
        </w:rPr>
        <w:t>Figure S2.</w:t>
      </w:r>
      <w:r w:rsidR="00CF594B" w:rsidRPr="00073DDE">
        <w:t xml:space="preserve"> </w:t>
      </w:r>
      <w:proofErr w:type="spellStart"/>
      <w:r w:rsidR="00CF594B" w:rsidRPr="00073DDE">
        <w:t>Coomassie</w:t>
      </w:r>
      <w:proofErr w:type="spellEnd"/>
      <w:r w:rsidR="00CF594B" w:rsidRPr="00073DDE">
        <w:t xml:space="preserve"> blue stained SDS-PAGE (20%)</w:t>
      </w:r>
      <w:r w:rsidR="000A295B" w:rsidRPr="00073DDE">
        <w:t>.</w:t>
      </w:r>
      <w:r w:rsidR="00CF594B" w:rsidRPr="00073DDE">
        <w:t xml:space="preserve"> </w:t>
      </w:r>
      <w:r w:rsidR="000A295B" w:rsidRPr="00073DDE">
        <w:t xml:space="preserve">M, pre-stained protein marker; lane A, </w:t>
      </w:r>
      <w:r w:rsidR="00CF594B" w:rsidRPr="00073DDE">
        <w:t>purified rmfp-3b</w:t>
      </w:r>
      <w:r w:rsidR="000A295B" w:rsidRPr="00073DDE">
        <w:t>;</w:t>
      </w:r>
      <w:r w:rsidR="00CF594B" w:rsidRPr="00073DDE">
        <w:t xml:space="preserve"> </w:t>
      </w:r>
      <w:r w:rsidR="000A295B" w:rsidRPr="00073DDE">
        <w:t xml:space="preserve">lane B, </w:t>
      </w:r>
      <w:r w:rsidR="00EC2C26" w:rsidRPr="00073DDE">
        <w:t xml:space="preserve">purified </w:t>
      </w:r>
      <w:r w:rsidR="00756228" w:rsidRPr="00073DDE">
        <w:t>rmfp-3b-NT</w:t>
      </w:r>
      <w:r w:rsidR="00CF594B" w:rsidRPr="00073DDE">
        <w:t>.</w:t>
      </w:r>
      <w:r w:rsidR="009C3C55" w:rsidRPr="00073DDE">
        <w:t xml:space="preserve"> </w:t>
      </w:r>
    </w:p>
    <w:p w14:paraId="089CE1E8" w14:textId="77777777" w:rsidR="008F0027" w:rsidRPr="00073DDE" w:rsidRDefault="008F0027" w:rsidP="00CF594B">
      <w:pPr>
        <w:pStyle w:val="SNSynopsisTOC"/>
        <w:spacing w:after="480"/>
        <w:jc w:val="left"/>
      </w:pPr>
    </w:p>
    <w:p w14:paraId="05932B78" w14:textId="77777777" w:rsidR="008F0027" w:rsidRPr="00073DDE" w:rsidRDefault="008F0027" w:rsidP="00CF594B">
      <w:pPr>
        <w:pStyle w:val="SNSynopsisTOC"/>
        <w:spacing w:after="480"/>
        <w:jc w:val="left"/>
      </w:pPr>
    </w:p>
    <w:p w14:paraId="79F7582E" w14:textId="73EA9690" w:rsidR="008F0027" w:rsidRPr="00073DDE" w:rsidRDefault="000D734B" w:rsidP="00CF594B">
      <w:pPr>
        <w:pStyle w:val="SNSynopsisTOC"/>
        <w:spacing w:after="480"/>
        <w:jc w:val="left"/>
      </w:pPr>
      <w:r w:rsidRPr="00073DDE">
        <w:rPr>
          <w:noProof/>
          <w:lang w:val="de-DE" w:eastAsia="de-DE"/>
        </w:rPr>
        <w:lastRenderedPageBreak/>
        <w:drawing>
          <wp:inline distT="0" distB="0" distL="0" distR="0" wp14:anchorId="2F7BE086" wp14:editId="099EFDD7">
            <wp:extent cx="2941320" cy="2333625"/>
            <wp:effectExtent l="0" t="0" r="0" b="9525"/>
            <wp:docPr id="11" name="Picture 11" descr="D:\jwang\paper\Mfp-3b coacervation\graf\CD\20180708 different T and pH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wang\paper\Mfp-3b coacervation\graf\CD\20180708 different T and pH 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E8C1" w14:textId="355BF4E5" w:rsidR="00735F91" w:rsidRPr="00073DDE" w:rsidRDefault="008F0027" w:rsidP="002366F6">
      <w:pPr>
        <w:pStyle w:val="SNSynopsisTOC"/>
        <w:spacing w:after="480"/>
      </w:pPr>
      <w:r w:rsidRPr="00073DDE">
        <w:rPr>
          <w:b/>
        </w:rPr>
        <w:t>Figure S</w:t>
      </w:r>
      <w:r w:rsidR="00837BB4" w:rsidRPr="00073DDE">
        <w:rPr>
          <w:b/>
        </w:rPr>
        <w:t>3</w:t>
      </w:r>
      <w:r w:rsidRPr="00073DDE">
        <w:rPr>
          <w:b/>
        </w:rPr>
        <w:t>.</w:t>
      </w:r>
      <w:r w:rsidRPr="00073DDE">
        <w:t xml:space="preserve"> </w:t>
      </w:r>
      <w:r w:rsidR="001D0ECC" w:rsidRPr="00073DDE">
        <w:t>Far-UV CD spectra of rmfp-3b</w:t>
      </w:r>
      <w:r w:rsidR="00A977DD" w:rsidRPr="00073DDE">
        <w:t xml:space="preserve">. </w:t>
      </w:r>
      <w:r w:rsidR="001D0ECC" w:rsidRPr="00073DDE">
        <w:t>The measurement</w:t>
      </w:r>
      <w:r w:rsidR="00C93183" w:rsidRPr="00073DDE">
        <w:t>s</w:t>
      </w:r>
      <w:r w:rsidR="001D0ECC" w:rsidRPr="00073DDE">
        <w:t xml:space="preserve"> w</w:t>
      </w:r>
      <w:r w:rsidR="00C93183" w:rsidRPr="00073DDE">
        <w:t>ere</w:t>
      </w:r>
      <w:r w:rsidR="001D0ECC" w:rsidRPr="00073DDE">
        <w:t xml:space="preserve"> </w:t>
      </w:r>
      <w:r w:rsidR="00403C47" w:rsidRPr="00073DDE">
        <w:t>performed at</w:t>
      </w:r>
      <w:r w:rsidR="001D0ECC" w:rsidRPr="00073DDE">
        <w:t xml:space="preserve"> 5 </w:t>
      </w:r>
      <w:r w:rsidR="005864AD" w:rsidRPr="00073DDE">
        <w:t>and 25 °C</w:t>
      </w:r>
      <w:r w:rsidR="000D734B" w:rsidRPr="00073DDE">
        <w:t xml:space="preserve"> (pH 3.0 and pH 8.0)</w:t>
      </w:r>
      <w:r w:rsidR="005864AD" w:rsidRPr="00073DDE">
        <w:t>, respectively</w:t>
      </w:r>
      <w:r w:rsidR="001D0ECC" w:rsidRPr="00073DDE">
        <w:t>.</w:t>
      </w:r>
    </w:p>
    <w:p w14:paraId="6E33FA52" w14:textId="26C8F060" w:rsidR="0032636E" w:rsidRPr="00073DDE" w:rsidRDefault="0032636E" w:rsidP="0032636E">
      <w:pPr>
        <w:pStyle w:val="SNSynopsisTOC"/>
        <w:spacing w:after="480"/>
        <w:jc w:val="left"/>
        <w:rPr>
          <w:b/>
        </w:rPr>
      </w:pPr>
      <w:r w:rsidRPr="00073DDE">
        <w:rPr>
          <w:b/>
        </w:rPr>
        <w:t xml:space="preserve"> </w:t>
      </w:r>
      <w:r w:rsidR="00D9351D" w:rsidRPr="00073DDE">
        <w:rPr>
          <w:b/>
          <w:noProof/>
          <w:lang w:val="de-DE" w:eastAsia="de-DE"/>
        </w:rPr>
        <w:drawing>
          <wp:inline distT="0" distB="0" distL="0" distR="0" wp14:anchorId="3E89BDEA" wp14:editId="5C46E4EB">
            <wp:extent cx="2736215" cy="2353945"/>
            <wp:effectExtent l="0" t="0" r="6985" b="8255"/>
            <wp:docPr id="9" name="Picture 9" descr="D:\jwang\paper\Mfp-3b coacervation\graf\UCST concentration\20180621 ucst  fp3b-NT with different citrate concentrations Tcp K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wang\paper\Mfp-3b coacervation\graf\UCST concentration\20180621 ucst  fp3b-NT with different citrate concentrations Tcp Kopie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D8E5" w14:textId="2E9F43FB" w:rsidR="00BD6BFC" w:rsidRPr="00073DDE" w:rsidRDefault="0032636E" w:rsidP="0003194C">
      <w:pPr>
        <w:pStyle w:val="SNSynopsisTOC"/>
        <w:spacing w:after="480"/>
      </w:pPr>
      <w:r w:rsidRPr="00073DDE">
        <w:rPr>
          <w:b/>
        </w:rPr>
        <w:t>Figure S</w:t>
      </w:r>
      <w:r w:rsidR="00F50C76" w:rsidRPr="00073DDE">
        <w:rPr>
          <w:b/>
        </w:rPr>
        <w:t>4</w:t>
      </w:r>
      <w:r w:rsidRPr="00073DDE">
        <w:rPr>
          <w:b/>
        </w:rPr>
        <w:t>.</w:t>
      </w:r>
      <w:r w:rsidRPr="00073DDE">
        <w:t xml:space="preserve"> </w:t>
      </w:r>
      <w:r w:rsidR="00275D21" w:rsidRPr="00073DDE">
        <w:t xml:space="preserve">Influence of citrate concentration on </w:t>
      </w:r>
      <w:r w:rsidR="00906F95" w:rsidRPr="00073DDE">
        <w:t xml:space="preserve">the </w:t>
      </w:r>
      <w:proofErr w:type="spellStart"/>
      <w:r w:rsidR="00683A5B" w:rsidRPr="00073DDE">
        <w:t>T</w:t>
      </w:r>
      <w:r w:rsidR="00683A5B" w:rsidRPr="00073DDE">
        <w:rPr>
          <w:vertAlign w:val="subscript"/>
        </w:rPr>
        <w:t>cp</w:t>
      </w:r>
      <w:proofErr w:type="spellEnd"/>
      <w:r w:rsidR="00683A5B" w:rsidRPr="00073DDE">
        <w:t xml:space="preserve"> </w:t>
      </w:r>
      <w:r w:rsidR="00275D21" w:rsidRPr="00073DDE">
        <w:t>of rmfp-3b-NT at pH 3.0.</w:t>
      </w:r>
      <w:r w:rsidR="007E474F" w:rsidRPr="00073DDE">
        <w:t xml:space="preserve"> </w:t>
      </w:r>
      <w:r w:rsidR="0004672F" w:rsidRPr="00073DDE">
        <w:t>The rmfp-3b-NT concentration</w:t>
      </w:r>
      <w:r w:rsidR="00225025" w:rsidRPr="00073DDE">
        <w:t xml:space="preserve"> </w:t>
      </w:r>
      <w:r w:rsidR="0004672F" w:rsidRPr="00073DDE">
        <w:t xml:space="preserve">was </w:t>
      </w:r>
      <w:r w:rsidR="004E7DBD" w:rsidRPr="00073DDE">
        <w:t>4</w:t>
      </w:r>
      <w:r w:rsidR="0076452C" w:rsidRPr="00073DDE">
        <w:t xml:space="preserve"> mg mL</w:t>
      </w:r>
      <w:r w:rsidR="0076452C" w:rsidRPr="00073DDE">
        <w:rPr>
          <w:vertAlign w:val="superscript"/>
        </w:rPr>
        <w:t>-1</w:t>
      </w:r>
      <w:r w:rsidR="0004672F" w:rsidRPr="00073DDE">
        <w:t xml:space="preserve">, </w:t>
      </w:r>
      <w:r w:rsidR="00B34C7D" w:rsidRPr="00073DDE">
        <w:t xml:space="preserve">providing the identical </w:t>
      </w:r>
      <w:r w:rsidR="0004672F" w:rsidRPr="00073DDE">
        <w:t xml:space="preserve">molar concentration </w:t>
      </w:r>
      <w:r w:rsidR="00B34C7D" w:rsidRPr="00073DDE">
        <w:t>as with</w:t>
      </w:r>
      <w:r w:rsidR="0004672F" w:rsidRPr="00073DDE">
        <w:t xml:space="preserve"> </w:t>
      </w:r>
      <w:r w:rsidR="007E474F" w:rsidRPr="00073DDE">
        <w:t>5</w:t>
      </w:r>
      <w:r w:rsidR="004E7DBD" w:rsidRPr="00073DDE">
        <w:t xml:space="preserve"> </w:t>
      </w:r>
      <w:r w:rsidR="007E474F" w:rsidRPr="00073DDE">
        <w:t>mg ml</w:t>
      </w:r>
      <w:r w:rsidR="007E474F" w:rsidRPr="00073DDE">
        <w:rPr>
          <w:vertAlign w:val="superscript"/>
        </w:rPr>
        <w:t>-1</w:t>
      </w:r>
      <w:r w:rsidR="007E474F" w:rsidRPr="00073DDE">
        <w:t xml:space="preserve"> </w:t>
      </w:r>
      <w:r w:rsidR="0004672F" w:rsidRPr="00073DDE">
        <w:t>rmfp-3b</w:t>
      </w:r>
      <w:r w:rsidR="0003679F" w:rsidRPr="00073DDE">
        <w:t xml:space="preserve"> </w:t>
      </w:r>
      <w:r w:rsidR="00B34C7D" w:rsidRPr="00073DDE">
        <w:t>(see</w:t>
      </w:r>
      <w:r w:rsidR="0003679F" w:rsidRPr="00073DDE">
        <w:t xml:space="preserve"> Figure 3a</w:t>
      </w:r>
      <w:r w:rsidR="00B34C7D" w:rsidRPr="00073DDE">
        <w:t>)</w:t>
      </w:r>
      <w:r w:rsidR="007E474F" w:rsidRPr="00073DDE">
        <w:t>.</w:t>
      </w:r>
      <w:r w:rsidR="0004672F" w:rsidRPr="00073DDE">
        <w:t xml:space="preserve"> </w:t>
      </w:r>
      <w:proofErr w:type="spellStart"/>
      <w:r w:rsidR="00D9351D" w:rsidRPr="00073DDE">
        <w:t>T</w:t>
      </w:r>
      <w:r w:rsidR="00D9351D" w:rsidRPr="00073DDE">
        <w:rPr>
          <w:vertAlign w:val="subscript"/>
        </w:rPr>
        <w:t>cp</w:t>
      </w:r>
      <w:proofErr w:type="spellEnd"/>
      <w:r w:rsidR="00D9351D" w:rsidRPr="00073DDE">
        <w:rPr>
          <w:vertAlign w:val="subscript"/>
        </w:rPr>
        <w:t xml:space="preserve"> </w:t>
      </w:r>
      <w:r w:rsidR="00D9351D" w:rsidRPr="00073DDE">
        <w:t xml:space="preserve">refers to </w:t>
      </w:r>
      <w:r w:rsidR="00217AC0" w:rsidRPr="00073DDE">
        <w:t xml:space="preserve">the </w:t>
      </w:r>
      <w:r w:rsidR="00D9351D" w:rsidRPr="00073DDE">
        <w:t xml:space="preserve">cloud point temperature of UCST behavior. </w:t>
      </w:r>
      <w:r w:rsidR="00304C0D" w:rsidRPr="00073DDE">
        <w:t>Error bars indicate the standard deviation (n = 3).</w:t>
      </w:r>
    </w:p>
    <w:p w14:paraId="2EFFB333" w14:textId="1AE2ED72" w:rsidR="0003194C" w:rsidRPr="00073DDE" w:rsidRDefault="0003194C" w:rsidP="0003194C">
      <w:pPr>
        <w:pStyle w:val="SNSynopsisTOC"/>
        <w:spacing w:after="480"/>
      </w:pPr>
      <w:r w:rsidRPr="00073DDE">
        <w:rPr>
          <w:noProof/>
          <w:lang w:val="de-DE" w:eastAsia="de-DE"/>
        </w:rPr>
        <w:lastRenderedPageBreak/>
        <w:drawing>
          <wp:inline distT="0" distB="0" distL="0" distR="0" wp14:anchorId="64D5B132" wp14:editId="3B147540">
            <wp:extent cx="2825115" cy="2360930"/>
            <wp:effectExtent l="0" t="0" r="0" b="1270"/>
            <wp:docPr id="2" name="Picture 2" descr="D:\jwang\paper\Mfp-3b coacervation\2nd submission\Figures\Figure S5\Figure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wang\paper\Mfp-3b coacervation\2nd submission\Figures\Figure S5\Figure S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0C3E" w14:textId="6F0BA668" w:rsidR="003204D5" w:rsidRPr="00073DDE" w:rsidRDefault="0032636E" w:rsidP="00BD6BFC">
      <w:pPr>
        <w:pStyle w:val="SNSynopsisTOC"/>
        <w:spacing w:after="480"/>
        <w:jc w:val="left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73DDE">
        <w:rPr>
          <w:b/>
        </w:rPr>
        <w:t>Figure S</w:t>
      </w:r>
      <w:r w:rsidR="00345564" w:rsidRPr="00073DDE">
        <w:rPr>
          <w:b/>
        </w:rPr>
        <w:t>5</w:t>
      </w:r>
      <w:r w:rsidRPr="00073DDE">
        <w:rPr>
          <w:b/>
        </w:rPr>
        <w:t>.</w:t>
      </w:r>
      <w:r w:rsidRPr="00073DDE">
        <w:t xml:space="preserve"> </w:t>
      </w:r>
      <w:r w:rsidR="00A23AE3" w:rsidRPr="00073DDE">
        <w:t>Turbidity of rmfp-3b</w:t>
      </w:r>
      <w:r w:rsidR="007E6A2D" w:rsidRPr="00073DDE">
        <w:t>-NT</w:t>
      </w:r>
      <w:r w:rsidR="00A23AE3" w:rsidRPr="00073DDE">
        <w:t xml:space="preserve"> </w:t>
      </w:r>
      <w:r w:rsidR="00810C02" w:rsidRPr="00073DDE">
        <w:t>as a function of pH at 20°C</w:t>
      </w:r>
      <w:r w:rsidR="00A23AE3" w:rsidRPr="00073DDE">
        <w:t>.</w:t>
      </w:r>
      <w:r w:rsidR="00810C02" w:rsidRPr="00073DDE">
        <w:t xml:space="preserve"> </w:t>
      </w:r>
      <w:r w:rsidR="00B35BA5" w:rsidRPr="00073DDE">
        <w:t>C</w:t>
      </w:r>
      <w:r w:rsidR="00810C02" w:rsidRPr="00073DDE">
        <w:t xml:space="preserve">itrate buffer </w:t>
      </w:r>
      <w:r w:rsidR="00DD1694" w:rsidRPr="00073DDE">
        <w:t xml:space="preserve">(blue) </w:t>
      </w:r>
      <w:r w:rsidR="00810C02" w:rsidRPr="00073DDE">
        <w:t xml:space="preserve">and </w:t>
      </w:r>
      <w:r w:rsidR="00250A04" w:rsidRPr="00073DDE">
        <w:t xml:space="preserve">various other </w:t>
      </w:r>
      <w:r w:rsidR="00810C02" w:rsidRPr="00073DDE">
        <w:t>buffer</w:t>
      </w:r>
      <w:r w:rsidR="00250A04" w:rsidRPr="00073DDE">
        <w:t xml:space="preserve">s </w:t>
      </w:r>
      <w:r w:rsidR="00DD1694" w:rsidRPr="00073DDE">
        <w:t xml:space="preserve">(red) </w:t>
      </w:r>
      <w:r w:rsidR="00250A04" w:rsidRPr="00073DDE">
        <w:t>were used, such as</w:t>
      </w:r>
      <w:r w:rsidR="00743E16" w:rsidRPr="00073DDE">
        <w:t xml:space="preserve"> </w:t>
      </w:r>
      <w:proofErr w:type="spellStart"/>
      <w:r w:rsidR="00810C02" w:rsidRPr="00073DDE">
        <w:t>Gly-HCl</w:t>
      </w:r>
      <w:proofErr w:type="spellEnd"/>
      <w:r w:rsidR="00810C02" w:rsidRPr="00073DDE">
        <w:t xml:space="preserve"> buffer (pH 3.0), acetate buffer (pH 4</w:t>
      </w:r>
      <w:r w:rsidR="005E206D" w:rsidRPr="00073DDE">
        <w:t>.0</w:t>
      </w:r>
      <w:r w:rsidR="00810C02" w:rsidRPr="00073DDE">
        <w:t>, pH 5</w:t>
      </w:r>
      <w:r w:rsidR="005E206D" w:rsidRPr="00073DDE">
        <w:t>.0</w:t>
      </w:r>
      <w:r w:rsidR="00810C02" w:rsidRPr="00073DDE">
        <w:t xml:space="preserve">, </w:t>
      </w:r>
      <w:proofErr w:type="gramStart"/>
      <w:r w:rsidR="00330746" w:rsidRPr="00073DDE">
        <w:t>pH</w:t>
      </w:r>
      <w:proofErr w:type="gramEnd"/>
      <w:r w:rsidR="00330746" w:rsidRPr="00073DDE">
        <w:t xml:space="preserve"> </w:t>
      </w:r>
      <w:r w:rsidR="00810C02" w:rsidRPr="00073DDE">
        <w:t xml:space="preserve">5.6) and </w:t>
      </w:r>
      <w:proofErr w:type="spellStart"/>
      <w:r w:rsidR="00810C02" w:rsidRPr="00073DDE">
        <w:t>Tris-HCl</w:t>
      </w:r>
      <w:proofErr w:type="spellEnd"/>
      <w:r w:rsidR="00810C02" w:rsidRPr="00073DDE">
        <w:t xml:space="preserve"> (pH</w:t>
      </w:r>
      <w:r w:rsidR="0096354C" w:rsidRPr="00073DDE">
        <w:t xml:space="preserve"> </w:t>
      </w:r>
      <w:r w:rsidR="00810C02" w:rsidRPr="00073DDE">
        <w:t>7.0, pH</w:t>
      </w:r>
      <w:r w:rsidR="00330746" w:rsidRPr="00073DDE">
        <w:t xml:space="preserve"> 8.0</w:t>
      </w:r>
      <w:r w:rsidR="00810C02" w:rsidRPr="00073DDE">
        <w:t>)</w:t>
      </w:r>
      <w:r w:rsidR="00743E16" w:rsidRPr="00073DDE">
        <w:t xml:space="preserve">. Turbidity was </w:t>
      </w:r>
      <w:r w:rsidR="00A23AE3" w:rsidRPr="00073DDE">
        <w:t>recorded at a wavelength of 600 nm.</w:t>
      </w:r>
      <w:r w:rsidR="00304C0D" w:rsidRPr="00073DDE">
        <w:t xml:space="preserve"> Error bars indicate the standard deviation (n = 3).</w:t>
      </w:r>
    </w:p>
    <w:p w14:paraId="74FB9668" w14:textId="54FC6504" w:rsidR="008F73E7" w:rsidRPr="00073DDE" w:rsidRDefault="008F73E7" w:rsidP="00B21E59">
      <w:pPr>
        <w:pStyle w:val="SNSynopsisTOC"/>
        <w:spacing w:after="480"/>
      </w:pPr>
    </w:p>
    <w:p w14:paraId="71BC1A79" w14:textId="77A8F47D" w:rsidR="002D4F54" w:rsidRPr="00073DDE" w:rsidRDefault="002D4F54" w:rsidP="00B21E59">
      <w:pPr>
        <w:pStyle w:val="SNSynopsisTOC"/>
        <w:spacing w:after="480"/>
      </w:pPr>
    </w:p>
    <w:p w14:paraId="27B851AD" w14:textId="77777777" w:rsidR="002D4F54" w:rsidRPr="00073DDE" w:rsidRDefault="002D4F54" w:rsidP="00B21E59">
      <w:pPr>
        <w:pStyle w:val="SNSynopsisTOC"/>
        <w:spacing w:after="480"/>
      </w:pPr>
    </w:p>
    <w:p w14:paraId="72C5FC9A" w14:textId="77777777" w:rsidR="002D2BD8" w:rsidRPr="00073DDE" w:rsidRDefault="006D4C5A" w:rsidP="00F74894">
      <w:pPr>
        <w:pStyle w:val="SNSynopsisTOC"/>
        <w:spacing w:after="480"/>
        <w:jc w:val="left"/>
        <w:rPr>
          <w:noProof/>
        </w:rPr>
      </w:pPr>
      <w:r w:rsidRPr="00073DDE">
        <w:rPr>
          <w:noProof/>
          <w:lang w:val="de-DE" w:eastAsia="de-DE"/>
        </w:rPr>
        <w:lastRenderedPageBreak/>
        <w:drawing>
          <wp:inline distT="0" distB="0" distL="0" distR="0" wp14:anchorId="5A5BA9CB" wp14:editId="098DA4E5">
            <wp:extent cx="5943600" cy="2617569"/>
            <wp:effectExtent l="0" t="0" r="0" b="0"/>
            <wp:docPr id="6" name="Picture 6" descr="D:\jwang\paper\Mfp-3b coacervation\graf\Salt,pH3\20180702 ph3 sal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wang\paper\Mfp-3b coacervation\graf\Salt,pH3\20180702 ph3 sal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A4A5" w14:textId="77777777" w:rsidR="00F74894" w:rsidRPr="00073DDE" w:rsidRDefault="00345564" w:rsidP="003B6DC3">
      <w:pPr>
        <w:pStyle w:val="SNSynopsisTOC"/>
        <w:spacing w:after="480"/>
      </w:pPr>
      <w:r w:rsidRPr="00073DDE">
        <w:rPr>
          <w:b/>
        </w:rPr>
        <w:t>Figure S6</w:t>
      </w:r>
      <w:r w:rsidR="00F74894" w:rsidRPr="00073DDE">
        <w:rPr>
          <w:b/>
        </w:rPr>
        <w:t>.</w:t>
      </w:r>
      <w:r w:rsidR="00F74894" w:rsidRPr="00073DDE">
        <w:t xml:space="preserve"> </w:t>
      </w:r>
      <w:r w:rsidR="006D4C5A" w:rsidRPr="00073DDE">
        <w:t xml:space="preserve">Turbidity of rmfp-3b and rmfp-3b-NT at different </w:t>
      </w:r>
      <w:r w:rsidR="00AC2220" w:rsidRPr="00073DDE">
        <w:t>sodium sulfate concentrations</w:t>
      </w:r>
      <w:r w:rsidR="006D4C5A" w:rsidRPr="00073DDE">
        <w:t xml:space="preserve"> at pH 3.0 and 20 °C. </w:t>
      </w:r>
      <w:r w:rsidR="00B34C7D" w:rsidRPr="00073DDE">
        <w:t>The identical</w:t>
      </w:r>
      <w:r w:rsidR="00C7408E" w:rsidRPr="00073DDE">
        <w:t xml:space="preserve"> concentration of sodium chloride was </w:t>
      </w:r>
      <w:r w:rsidR="00801485" w:rsidRPr="00073DDE">
        <w:t>used</w:t>
      </w:r>
      <w:r w:rsidR="00C7408E" w:rsidRPr="00073DDE">
        <w:t xml:space="preserve"> as a</w:t>
      </w:r>
      <w:r w:rsidR="00AC2220" w:rsidRPr="00073DDE">
        <w:t xml:space="preserve"> control. </w:t>
      </w:r>
      <w:r w:rsidR="00304C0D" w:rsidRPr="00073DDE">
        <w:t xml:space="preserve">Turbidity was recorded at a wavelength of 600 nm. </w:t>
      </w:r>
      <w:r w:rsidR="006D4C5A" w:rsidRPr="00073DDE">
        <w:t>Error bars indicate the standard deviation (n = 3).</w:t>
      </w:r>
    </w:p>
    <w:p w14:paraId="1F511BCB" w14:textId="77777777" w:rsidR="00507AD9" w:rsidRPr="00073DDE" w:rsidRDefault="00507AD9" w:rsidP="003204D5">
      <w:pPr>
        <w:pStyle w:val="SNSynopsisTOC"/>
        <w:spacing w:after="480"/>
        <w:jc w:val="left"/>
      </w:pPr>
      <w:r w:rsidRPr="00073DDE">
        <w:rPr>
          <w:noProof/>
          <w:lang w:val="de-DE" w:eastAsia="de-DE"/>
        </w:rPr>
        <w:drawing>
          <wp:inline distT="0" distB="0" distL="0" distR="0" wp14:anchorId="19FB97FF" wp14:editId="6402CAF4">
            <wp:extent cx="2757805" cy="2421255"/>
            <wp:effectExtent l="0" t="0" r="4445" b="0"/>
            <wp:docPr id="10" name="Picture 10" descr="D:\jwang\paper\Mfp-3b coacervation\graf\Kyte-Doolittle\20170904 Kyte of mfp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jwang\paper\Mfp-3b coacervation\graf\Kyte-Doolittle\20170904 Kyte of mfp3b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4267" w14:textId="50C47C2E" w:rsidR="00CA133F" w:rsidRPr="00073DDE" w:rsidRDefault="00507AD9" w:rsidP="00903175">
      <w:pPr>
        <w:pStyle w:val="VAFigureCaption"/>
        <w:spacing w:after="480"/>
      </w:pPr>
      <w:r w:rsidRPr="00073DDE">
        <w:rPr>
          <w:b/>
        </w:rPr>
        <w:t>Figure S</w:t>
      </w:r>
      <w:r w:rsidR="00A92238" w:rsidRPr="00073DDE">
        <w:rPr>
          <w:b/>
        </w:rPr>
        <w:t>7</w:t>
      </w:r>
      <w:r w:rsidRPr="00073DDE">
        <w:rPr>
          <w:b/>
        </w:rPr>
        <w:t>.</w:t>
      </w:r>
      <w:r w:rsidRPr="00073DDE">
        <w:t xml:space="preserve"> Kyte-Doolittle</w:t>
      </w:r>
      <w:r w:rsidRPr="00073DDE">
        <w:rPr>
          <w:vertAlign w:val="superscript"/>
        </w:rPr>
        <w:t>1</w:t>
      </w:r>
      <w:r w:rsidRPr="00073DDE">
        <w:t xml:space="preserve"> hydrophobicity plot of rmfp-3b. All regions of rmfp-3b exhibit values below zero indicating its hydrophilicity.</w:t>
      </w:r>
    </w:p>
    <w:p w14:paraId="73FD2210" w14:textId="77777777" w:rsidR="00507AD9" w:rsidRPr="00073DDE" w:rsidRDefault="00507AD9" w:rsidP="00DC34E2">
      <w:pPr>
        <w:pStyle w:val="TAMainText"/>
        <w:ind w:firstLine="0"/>
        <w:rPr>
          <w:b/>
        </w:rPr>
      </w:pPr>
      <w:r w:rsidRPr="00073DDE">
        <w:rPr>
          <w:b/>
        </w:rPr>
        <w:lastRenderedPageBreak/>
        <w:t>REFERENCE</w:t>
      </w:r>
    </w:p>
    <w:p w14:paraId="3DB5322B" w14:textId="7C7D8E84" w:rsidR="00507AD9" w:rsidRPr="00903175" w:rsidRDefault="00507AD9" w:rsidP="00903175">
      <w:pPr>
        <w:spacing w:after="0"/>
        <w:ind w:left="216" w:hanging="216"/>
        <w:rPr>
          <w:rFonts w:cs="Times"/>
          <w:noProof/>
        </w:rPr>
      </w:pPr>
      <w:bookmarkStart w:id="0" w:name="_ENREF_1"/>
      <w:r w:rsidRPr="00073DDE">
        <w:rPr>
          <w:rFonts w:cs="Times"/>
          <w:noProof/>
        </w:rPr>
        <w:t xml:space="preserve">1. Kyte, J.; Doolittle, R. F. A simple method for displaying the hydropathic character of a protein. </w:t>
      </w:r>
      <w:r w:rsidRPr="00073DDE">
        <w:rPr>
          <w:rFonts w:cs="Times"/>
          <w:i/>
          <w:noProof/>
        </w:rPr>
        <w:t xml:space="preserve">J. Mol. Biol. </w:t>
      </w:r>
      <w:r w:rsidRPr="00073DDE">
        <w:rPr>
          <w:rFonts w:cs="Times"/>
          <w:b/>
          <w:noProof/>
        </w:rPr>
        <w:t>1982</w:t>
      </w:r>
      <w:r w:rsidRPr="00073DDE">
        <w:rPr>
          <w:rFonts w:cs="Times"/>
          <w:noProof/>
        </w:rPr>
        <w:t>, 157 (1), 105-132.</w:t>
      </w:r>
      <w:bookmarkStart w:id="1" w:name="_GoBack"/>
      <w:bookmarkEnd w:id="0"/>
      <w:bookmarkEnd w:id="1"/>
    </w:p>
    <w:sectPr w:rsidR="00507AD9" w:rsidRPr="00903175" w:rsidSect="00FF497F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4A6E" w14:textId="77777777" w:rsidR="00335A41" w:rsidRDefault="00335A41">
      <w:pPr>
        <w:spacing w:after="0"/>
      </w:pPr>
      <w:r>
        <w:separator/>
      </w:r>
    </w:p>
  </w:endnote>
  <w:endnote w:type="continuationSeparator" w:id="0">
    <w:p w14:paraId="4CB3FC8A" w14:textId="77777777" w:rsidR="00335A41" w:rsidRDefault="00335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90B0" w14:textId="77777777" w:rsidR="003B4AF3" w:rsidRDefault="00507A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89BA427" w14:textId="77777777" w:rsidR="003B4AF3" w:rsidRDefault="00335A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3EA2" w14:textId="7020C4CA" w:rsidR="003B4AF3" w:rsidRDefault="00507A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DDE">
      <w:rPr>
        <w:rStyle w:val="Seitenzahl"/>
        <w:noProof/>
      </w:rPr>
      <w:t>4</w:t>
    </w:r>
    <w:r>
      <w:rPr>
        <w:rStyle w:val="Seitenzahl"/>
      </w:rPr>
      <w:fldChar w:fldCharType="end"/>
    </w:r>
  </w:p>
  <w:p w14:paraId="60CDABDC" w14:textId="77777777" w:rsidR="003B4AF3" w:rsidRDefault="00335A4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B0C0" w14:textId="77777777" w:rsidR="00335A41" w:rsidRDefault="00335A41">
      <w:pPr>
        <w:spacing w:after="0"/>
      </w:pPr>
      <w:r>
        <w:separator/>
      </w:r>
    </w:p>
  </w:footnote>
  <w:footnote w:type="continuationSeparator" w:id="0">
    <w:p w14:paraId="6811B445" w14:textId="77777777" w:rsidR="00335A41" w:rsidRDefault="00335A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07AD9"/>
    <w:rsid w:val="00021D4A"/>
    <w:rsid w:val="0003194C"/>
    <w:rsid w:val="0003679F"/>
    <w:rsid w:val="0004043E"/>
    <w:rsid w:val="0004672F"/>
    <w:rsid w:val="00073DDE"/>
    <w:rsid w:val="00080AA0"/>
    <w:rsid w:val="000A295B"/>
    <w:rsid w:val="000A7E34"/>
    <w:rsid w:val="000B306C"/>
    <w:rsid w:val="000D2CEE"/>
    <w:rsid w:val="000D734B"/>
    <w:rsid w:val="0013652E"/>
    <w:rsid w:val="00191608"/>
    <w:rsid w:val="001D0ECC"/>
    <w:rsid w:val="001F3895"/>
    <w:rsid w:val="002109D4"/>
    <w:rsid w:val="00217A5B"/>
    <w:rsid w:val="00217AC0"/>
    <w:rsid w:val="00225025"/>
    <w:rsid w:val="002366F6"/>
    <w:rsid w:val="00250A04"/>
    <w:rsid w:val="00272E17"/>
    <w:rsid w:val="00275D21"/>
    <w:rsid w:val="00293829"/>
    <w:rsid w:val="002D2BD8"/>
    <w:rsid w:val="002D4F54"/>
    <w:rsid w:val="002D7324"/>
    <w:rsid w:val="002E4C61"/>
    <w:rsid w:val="002F02D7"/>
    <w:rsid w:val="002F1CD5"/>
    <w:rsid w:val="00304C0D"/>
    <w:rsid w:val="00313B28"/>
    <w:rsid w:val="003204D5"/>
    <w:rsid w:val="0032636E"/>
    <w:rsid w:val="00330746"/>
    <w:rsid w:val="00334335"/>
    <w:rsid w:val="00335A41"/>
    <w:rsid w:val="00341EC8"/>
    <w:rsid w:val="00345564"/>
    <w:rsid w:val="0036404F"/>
    <w:rsid w:val="00375594"/>
    <w:rsid w:val="003B6DC3"/>
    <w:rsid w:val="003D1DB0"/>
    <w:rsid w:val="00403C47"/>
    <w:rsid w:val="0044799E"/>
    <w:rsid w:val="004674C8"/>
    <w:rsid w:val="004E7DBD"/>
    <w:rsid w:val="00507AD9"/>
    <w:rsid w:val="005178C3"/>
    <w:rsid w:val="00543BC1"/>
    <w:rsid w:val="00556949"/>
    <w:rsid w:val="00570918"/>
    <w:rsid w:val="005864AD"/>
    <w:rsid w:val="005A27F8"/>
    <w:rsid w:val="005D0E88"/>
    <w:rsid w:val="005E206D"/>
    <w:rsid w:val="00606285"/>
    <w:rsid w:val="0063669B"/>
    <w:rsid w:val="00645D6D"/>
    <w:rsid w:val="00665DC5"/>
    <w:rsid w:val="00683A5B"/>
    <w:rsid w:val="006B5AE3"/>
    <w:rsid w:val="006C72AD"/>
    <w:rsid w:val="006D4C5A"/>
    <w:rsid w:val="00720034"/>
    <w:rsid w:val="00735F91"/>
    <w:rsid w:val="00743E16"/>
    <w:rsid w:val="00756228"/>
    <w:rsid w:val="0076452C"/>
    <w:rsid w:val="007C3803"/>
    <w:rsid w:val="007E2B71"/>
    <w:rsid w:val="007E474F"/>
    <w:rsid w:val="007E6A2D"/>
    <w:rsid w:val="007F478C"/>
    <w:rsid w:val="00801485"/>
    <w:rsid w:val="00810C02"/>
    <w:rsid w:val="00837BB4"/>
    <w:rsid w:val="00856072"/>
    <w:rsid w:val="00861208"/>
    <w:rsid w:val="008D01F1"/>
    <w:rsid w:val="008D0E63"/>
    <w:rsid w:val="008D2FFC"/>
    <w:rsid w:val="008F0027"/>
    <w:rsid w:val="008F73E7"/>
    <w:rsid w:val="00903175"/>
    <w:rsid w:val="00906F95"/>
    <w:rsid w:val="00933FE0"/>
    <w:rsid w:val="0096354C"/>
    <w:rsid w:val="009C3C55"/>
    <w:rsid w:val="00A10E8C"/>
    <w:rsid w:val="00A23AE3"/>
    <w:rsid w:val="00A44DC7"/>
    <w:rsid w:val="00A7307E"/>
    <w:rsid w:val="00A92238"/>
    <w:rsid w:val="00A977DD"/>
    <w:rsid w:val="00AA38DB"/>
    <w:rsid w:val="00AC2220"/>
    <w:rsid w:val="00AD754B"/>
    <w:rsid w:val="00B04947"/>
    <w:rsid w:val="00B1583C"/>
    <w:rsid w:val="00B21E59"/>
    <w:rsid w:val="00B30785"/>
    <w:rsid w:val="00B33521"/>
    <w:rsid w:val="00B34C7D"/>
    <w:rsid w:val="00B35BA5"/>
    <w:rsid w:val="00B53927"/>
    <w:rsid w:val="00B804F6"/>
    <w:rsid w:val="00B86D16"/>
    <w:rsid w:val="00BD6BFC"/>
    <w:rsid w:val="00C2312C"/>
    <w:rsid w:val="00C47737"/>
    <w:rsid w:val="00C7408E"/>
    <w:rsid w:val="00C919C8"/>
    <w:rsid w:val="00C93183"/>
    <w:rsid w:val="00CA133F"/>
    <w:rsid w:val="00CB381C"/>
    <w:rsid w:val="00CB3D30"/>
    <w:rsid w:val="00CD020E"/>
    <w:rsid w:val="00CF594B"/>
    <w:rsid w:val="00CF7660"/>
    <w:rsid w:val="00D916FD"/>
    <w:rsid w:val="00D9351D"/>
    <w:rsid w:val="00DA7E10"/>
    <w:rsid w:val="00DD1694"/>
    <w:rsid w:val="00E0104F"/>
    <w:rsid w:val="00E067AE"/>
    <w:rsid w:val="00E24981"/>
    <w:rsid w:val="00EB7B60"/>
    <w:rsid w:val="00EC2C26"/>
    <w:rsid w:val="00EF32E3"/>
    <w:rsid w:val="00F07FBA"/>
    <w:rsid w:val="00F1429E"/>
    <w:rsid w:val="00F50C76"/>
    <w:rsid w:val="00F60E33"/>
    <w:rsid w:val="00F74894"/>
    <w:rsid w:val="00FD7021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A8A9"/>
  <w15:chartTrackingRefBased/>
  <w15:docId w15:val="{0E43770B-CBF8-4568-AA38-271FF14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AD9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0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7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rsid w:val="00507AD9"/>
    <w:rPr>
      <w:color w:val="800080"/>
      <w:u w:val="single"/>
    </w:rPr>
  </w:style>
  <w:style w:type="paragraph" w:styleId="Textkrper">
    <w:name w:val="Body Text"/>
    <w:basedOn w:val="Standard"/>
    <w:link w:val="TextkrperZchn"/>
    <w:rsid w:val="00507AD9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507AD9"/>
    <w:rPr>
      <w:rFonts w:ascii="Times" w:eastAsia="Times New Roman" w:hAnsi="Times" w:cs="Times New Roman"/>
      <w:b/>
      <w:sz w:val="40"/>
      <w:szCs w:val="20"/>
    </w:rPr>
  </w:style>
  <w:style w:type="paragraph" w:styleId="Funotentext">
    <w:name w:val="footnote text"/>
    <w:basedOn w:val="Standard"/>
    <w:next w:val="TFReferencesSection"/>
    <w:link w:val="FunotentextZchn"/>
    <w:semiHidden/>
    <w:rsid w:val="00507AD9"/>
  </w:style>
  <w:style w:type="character" w:customStyle="1" w:styleId="FunotentextZchn">
    <w:name w:val="Fußnotentext Zchn"/>
    <w:basedOn w:val="Absatz-Standardschriftart"/>
    <w:link w:val="Funotentext"/>
    <w:semiHidden/>
    <w:rsid w:val="00507AD9"/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Standard"/>
    <w:rsid w:val="00507AD9"/>
    <w:pPr>
      <w:spacing w:line="480" w:lineRule="auto"/>
      <w:ind w:firstLine="187"/>
    </w:pPr>
  </w:style>
  <w:style w:type="paragraph" w:customStyle="1" w:styleId="TAMainText">
    <w:name w:val="TA_Main_Text"/>
    <w:basedOn w:val="Standard"/>
    <w:rsid w:val="00507AD9"/>
    <w:pPr>
      <w:spacing w:after="0" w:line="480" w:lineRule="auto"/>
      <w:ind w:firstLine="202"/>
    </w:pPr>
  </w:style>
  <w:style w:type="paragraph" w:customStyle="1" w:styleId="BATitle">
    <w:name w:val="BA_Title"/>
    <w:basedOn w:val="Standard"/>
    <w:next w:val="BBAuthorName"/>
    <w:rsid w:val="00507AD9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Standard"/>
    <w:next w:val="BCAuthorAddress"/>
    <w:rsid w:val="00507AD9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Standard"/>
    <w:next w:val="BIEmailAddress"/>
    <w:rsid w:val="00507AD9"/>
    <w:pPr>
      <w:spacing w:after="240" w:line="480" w:lineRule="auto"/>
      <w:jc w:val="center"/>
    </w:pPr>
  </w:style>
  <w:style w:type="paragraph" w:customStyle="1" w:styleId="BIEmailAddress">
    <w:name w:val="BI_Email_Address"/>
    <w:basedOn w:val="Standard"/>
    <w:next w:val="AIReceivedDate"/>
    <w:rsid w:val="00507AD9"/>
    <w:pPr>
      <w:spacing w:line="480" w:lineRule="auto"/>
    </w:pPr>
  </w:style>
  <w:style w:type="paragraph" w:customStyle="1" w:styleId="AIReceivedDate">
    <w:name w:val="AI_Received_Date"/>
    <w:basedOn w:val="Standard"/>
    <w:next w:val="BDAbstract"/>
    <w:rsid w:val="00507AD9"/>
    <w:pPr>
      <w:spacing w:after="240" w:line="480" w:lineRule="auto"/>
    </w:pPr>
    <w:rPr>
      <w:b/>
    </w:rPr>
  </w:style>
  <w:style w:type="paragraph" w:customStyle="1" w:styleId="BDAbstract">
    <w:name w:val="BD_Abstract"/>
    <w:basedOn w:val="Standard"/>
    <w:next w:val="TAMainText"/>
    <w:rsid w:val="00507AD9"/>
    <w:pPr>
      <w:spacing w:before="360" w:after="360" w:line="480" w:lineRule="auto"/>
    </w:pPr>
  </w:style>
  <w:style w:type="paragraph" w:customStyle="1" w:styleId="TDAcknowledgments">
    <w:name w:val="TD_Acknowledgments"/>
    <w:basedOn w:val="Standard"/>
    <w:next w:val="Standard"/>
    <w:rsid w:val="00507AD9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Standard"/>
    <w:next w:val="Standard"/>
    <w:rsid w:val="00507AD9"/>
    <w:pPr>
      <w:spacing w:line="480" w:lineRule="auto"/>
      <w:ind w:firstLine="187"/>
    </w:pPr>
  </w:style>
  <w:style w:type="paragraph" w:customStyle="1" w:styleId="VCSchemeTitle">
    <w:name w:val="VC_Scheme_Title"/>
    <w:basedOn w:val="Standard"/>
    <w:next w:val="Standard"/>
    <w:rsid w:val="00507AD9"/>
    <w:pPr>
      <w:spacing w:line="480" w:lineRule="auto"/>
    </w:pPr>
  </w:style>
  <w:style w:type="paragraph" w:customStyle="1" w:styleId="VDTableTitle">
    <w:name w:val="VD_Table_Title"/>
    <w:basedOn w:val="Standard"/>
    <w:next w:val="Standard"/>
    <w:rsid w:val="00507AD9"/>
    <w:pPr>
      <w:spacing w:line="480" w:lineRule="auto"/>
    </w:pPr>
  </w:style>
  <w:style w:type="paragraph" w:customStyle="1" w:styleId="VAFigureCaption">
    <w:name w:val="VA_Figure_Caption"/>
    <w:basedOn w:val="Standard"/>
    <w:next w:val="Standard"/>
    <w:rsid w:val="00507AD9"/>
    <w:pPr>
      <w:spacing w:line="480" w:lineRule="auto"/>
    </w:pPr>
  </w:style>
  <w:style w:type="paragraph" w:customStyle="1" w:styleId="VBChartTitle">
    <w:name w:val="VB_Chart_Title"/>
    <w:basedOn w:val="Standard"/>
    <w:next w:val="Standard"/>
    <w:rsid w:val="00507AD9"/>
    <w:pPr>
      <w:spacing w:line="480" w:lineRule="auto"/>
    </w:pPr>
  </w:style>
  <w:style w:type="paragraph" w:customStyle="1" w:styleId="FETableFootnote">
    <w:name w:val="FE_Table_Footnote"/>
    <w:basedOn w:val="Standard"/>
    <w:next w:val="Standard"/>
    <w:rsid w:val="00507AD9"/>
    <w:pPr>
      <w:ind w:firstLine="187"/>
    </w:pPr>
  </w:style>
  <w:style w:type="paragraph" w:customStyle="1" w:styleId="FCChartFootnote">
    <w:name w:val="FC_Chart_Footnote"/>
    <w:basedOn w:val="Standard"/>
    <w:next w:val="Standard"/>
    <w:rsid w:val="00507AD9"/>
    <w:pPr>
      <w:ind w:firstLine="187"/>
    </w:pPr>
  </w:style>
  <w:style w:type="paragraph" w:customStyle="1" w:styleId="FDSchemeFootnote">
    <w:name w:val="FD_Scheme_Footnote"/>
    <w:basedOn w:val="Standard"/>
    <w:next w:val="Standard"/>
    <w:rsid w:val="00507AD9"/>
    <w:pPr>
      <w:ind w:firstLine="187"/>
    </w:pPr>
  </w:style>
  <w:style w:type="paragraph" w:customStyle="1" w:styleId="TCTableBody">
    <w:name w:val="TC_Table_Body"/>
    <w:basedOn w:val="Standard"/>
    <w:rsid w:val="00507AD9"/>
  </w:style>
  <w:style w:type="paragraph" w:customStyle="1" w:styleId="AFTitleRunningHead">
    <w:name w:val="AF_Title_Running_Head"/>
    <w:basedOn w:val="Standard"/>
    <w:next w:val="TAMainText"/>
    <w:rsid w:val="00507AD9"/>
    <w:pPr>
      <w:spacing w:line="480" w:lineRule="auto"/>
    </w:pPr>
  </w:style>
  <w:style w:type="paragraph" w:customStyle="1" w:styleId="BEAuthorBiography">
    <w:name w:val="BE_Author_Biography"/>
    <w:basedOn w:val="Standard"/>
    <w:rsid w:val="00507AD9"/>
    <w:pPr>
      <w:spacing w:line="480" w:lineRule="auto"/>
    </w:pPr>
  </w:style>
  <w:style w:type="paragraph" w:customStyle="1" w:styleId="FACorrespondingAuthorFootnote">
    <w:name w:val="FA_Corresponding_Author_Footnote"/>
    <w:basedOn w:val="Standard"/>
    <w:next w:val="TAMainText"/>
    <w:rsid w:val="00507AD9"/>
    <w:pPr>
      <w:spacing w:line="480" w:lineRule="auto"/>
    </w:pPr>
  </w:style>
  <w:style w:type="paragraph" w:customStyle="1" w:styleId="SNSynopsisTOC">
    <w:name w:val="SN_Synopsis_TOC"/>
    <w:basedOn w:val="Standard"/>
    <w:rsid w:val="00507AD9"/>
    <w:pPr>
      <w:spacing w:line="480" w:lineRule="auto"/>
    </w:pPr>
  </w:style>
  <w:style w:type="character" w:styleId="Hyperlink">
    <w:name w:val="Hyperlink"/>
    <w:rsid w:val="00507AD9"/>
    <w:rPr>
      <w:color w:val="0000FF"/>
      <w:u w:val="single"/>
    </w:rPr>
  </w:style>
  <w:style w:type="paragraph" w:styleId="Fuzeile">
    <w:name w:val="footer"/>
    <w:basedOn w:val="Standard"/>
    <w:link w:val="FuzeileZchn"/>
    <w:rsid w:val="00507AD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507AD9"/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Standard"/>
    <w:rsid w:val="00507AD9"/>
    <w:pPr>
      <w:spacing w:line="480" w:lineRule="auto"/>
    </w:pPr>
  </w:style>
  <w:style w:type="paragraph" w:customStyle="1" w:styleId="BHBriefs">
    <w:name w:val="BH_Briefs"/>
    <w:basedOn w:val="Standard"/>
    <w:rsid w:val="00507AD9"/>
    <w:pPr>
      <w:spacing w:line="480" w:lineRule="auto"/>
    </w:pPr>
  </w:style>
  <w:style w:type="character" w:styleId="Seitenzahl">
    <w:name w:val="page number"/>
    <w:basedOn w:val="Absatz-Standardschriftart"/>
    <w:rsid w:val="00507AD9"/>
  </w:style>
  <w:style w:type="paragraph" w:styleId="Sprechblasentext">
    <w:name w:val="Balloon Text"/>
    <w:basedOn w:val="Standard"/>
    <w:link w:val="SprechblasentextZchn"/>
    <w:semiHidden/>
    <w:rsid w:val="00507A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AD9"/>
    <w:rPr>
      <w:rFonts w:ascii="Tahoma" w:eastAsia="Times New Roman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Standard"/>
    <w:next w:val="BGKeywords"/>
    <w:link w:val="StyleFACorrespondingAuthorFootnote7ptChar"/>
    <w:autoRedefine/>
    <w:rsid w:val="00507AD9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507AD9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FAAuthorInfoSubtitle">
    <w:name w:val="FA_Author_Info_Subtitle"/>
    <w:basedOn w:val="Standard"/>
    <w:link w:val="FAAuthorInfoSubtitleChar"/>
    <w:autoRedefine/>
    <w:rsid w:val="00507AD9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507AD9"/>
    <w:rPr>
      <w:rFonts w:ascii="Times" w:eastAsia="Times New Roman" w:hAnsi="Times" w:cs="Times New Roman"/>
      <w:b/>
      <w:sz w:val="24"/>
      <w:szCs w:val="20"/>
    </w:rPr>
  </w:style>
  <w:style w:type="paragraph" w:customStyle="1" w:styleId="Default">
    <w:name w:val="Default"/>
    <w:rsid w:val="00507AD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F497F"/>
  </w:style>
  <w:style w:type="character" w:styleId="Kommentarzeichen">
    <w:name w:val="annotation reference"/>
    <w:basedOn w:val="Absatz-Standardschriftart"/>
    <w:uiPriority w:val="99"/>
    <w:semiHidden/>
    <w:unhideWhenUsed/>
    <w:rsid w:val="004674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4C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4C8"/>
    <w:rPr>
      <w:rFonts w:ascii="Times" w:eastAsia="Times New Roman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4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4C8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Wang</dc:creator>
  <cp:keywords/>
  <dc:description/>
  <cp:lastModifiedBy>Thomas Scheibel</cp:lastModifiedBy>
  <cp:revision>180</cp:revision>
  <cp:lastPrinted>2018-07-24T14:07:00Z</cp:lastPrinted>
  <dcterms:created xsi:type="dcterms:W3CDTF">2018-03-17T17:24:00Z</dcterms:created>
  <dcterms:modified xsi:type="dcterms:W3CDTF">2018-07-29T20:30:00Z</dcterms:modified>
</cp:coreProperties>
</file>